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page" w:horzAnchor="page" w:tblpX="6844"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921EC" w:rsidRPr="00F51C0B" w14:paraId="57CF5F74" w14:textId="77777777" w:rsidTr="00A921EC">
        <w:trPr>
          <w:trHeight w:val="300"/>
        </w:trPr>
        <w:tc>
          <w:tcPr>
            <w:tcW w:w="4395" w:type="dxa"/>
          </w:tcPr>
          <w:p w14:paraId="54122983" w14:textId="77777777" w:rsidR="00A921EC" w:rsidRPr="00F51C0B" w:rsidRDefault="00A921EC" w:rsidP="00A921EC">
            <w:pPr>
              <w:rPr>
                <w:rFonts w:ascii="Times New Roman" w:hAnsi="Times New Roman" w:cs="Times New Roman"/>
                <w:sz w:val="24"/>
                <w:szCs w:val="24"/>
              </w:rPr>
            </w:pPr>
            <w:r w:rsidRPr="00F51C0B">
              <w:rPr>
                <w:rFonts w:ascii="Times New Roman" w:hAnsi="Times New Roman" w:cs="Times New Roman"/>
                <w:sz w:val="24"/>
                <w:szCs w:val="24"/>
              </w:rPr>
              <w:t>PATVIRTINTA</w:t>
            </w:r>
          </w:p>
        </w:tc>
      </w:tr>
      <w:tr w:rsidR="00A921EC" w:rsidRPr="00F51C0B" w14:paraId="605718A9" w14:textId="77777777" w:rsidTr="00A921EC">
        <w:trPr>
          <w:trHeight w:val="932"/>
        </w:trPr>
        <w:tc>
          <w:tcPr>
            <w:tcW w:w="4395" w:type="dxa"/>
          </w:tcPr>
          <w:p w14:paraId="498DCF50" w14:textId="77777777" w:rsidR="00A921EC" w:rsidRPr="00F51C0B" w:rsidRDefault="00A921EC" w:rsidP="00A921EC">
            <w:pPr>
              <w:rPr>
                <w:rFonts w:ascii="Times New Roman" w:hAnsi="Times New Roman" w:cs="Times New Roman"/>
                <w:sz w:val="24"/>
                <w:szCs w:val="24"/>
              </w:rPr>
            </w:pPr>
            <w:r w:rsidRPr="00F51C0B">
              <w:rPr>
                <w:rFonts w:ascii="Times New Roman" w:hAnsi="Times New Roman" w:cs="Times New Roman"/>
                <w:sz w:val="24"/>
                <w:szCs w:val="24"/>
              </w:rPr>
              <w:t>Rokiškio rajono savivaldybės tarybos 2019 m. gruodžio 20 d. sprendimus Nr. TS-</w:t>
            </w:r>
          </w:p>
        </w:tc>
      </w:tr>
    </w:tbl>
    <w:p w14:paraId="53A16726" w14:textId="77777777" w:rsidR="00FC6CBE" w:rsidRPr="00F51C0B" w:rsidRDefault="00FC6CBE" w:rsidP="00FC6CBE">
      <w:pPr>
        <w:spacing w:after="0" w:line="240" w:lineRule="auto"/>
        <w:jc w:val="center"/>
        <w:rPr>
          <w:rFonts w:ascii="Times New Roman" w:hAnsi="Times New Roman" w:cs="Times New Roman"/>
          <w:b/>
          <w:sz w:val="24"/>
          <w:szCs w:val="24"/>
        </w:rPr>
      </w:pPr>
    </w:p>
    <w:p w14:paraId="53A16727" w14:textId="77777777" w:rsidR="00B8595D" w:rsidRPr="00F51C0B" w:rsidRDefault="00B8595D" w:rsidP="00FC6CBE">
      <w:pPr>
        <w:spacing w:after="0" w:line="240" w:lineRule="auto"/>
        <w:jc w:val="center"/>
        <w:rPr>
          <w:rFonts w:ascii="Times New Roman" w:hAnsi="Times New Roman" w:cs="Times New Roman"/>
          <w:b/>
          <w:sz w:val="24"/>
          <w:szCs w:val="24"/>
        </w:rPr>
      </w:pPr>
    </w:p>
    <w:p w14:paraId="53A16728" w14:textId="77777777" w:rsidR="00B8595D" w:rsidRPr="00F51C0B" w:rsidRDefault="00B8595D" w:rsidP="00FC6CBE">
      <w:pPr>
        <w:spacing w:after="0" w:line="240" w:lineRule="auto"/>
        <w:jc w:val="center"/>
        <w:rPr>
          <w:rFonts w:ascii="Times New Roman" w:hAnsi="Times New Roman" w:cs="Times New Roman"/>
          <w:b/>
          <w:sz w:val="24"/>
          <w:szCs w:val="24"/>
        </w:rPr>
      </w:pPr>
    </w:p>
    <w:p w14:paraId="53A16730" w14:textId="77777777" w:rsidR="00AD6D12" w:rsidRPr="00F51C0B" w:rsidRDefault="00B82FE3" w:rsidP="00FC6CBE">
      <w:pPr>
        <w:spacing w:after="0" w:line="240" w:lineRule="auto"/>
        <w:jc w:val="center"/>
        <w:rPr>
          <w:rFonts w:ascii="Times New Roman" w:hAnsi="Times New Roman" w:cs="Times New Roman"/>
          <w:b/>
          <w:sz w:val="24"/>
          <w:szCs w:val="24"/>
        </w:rPr>
      </w:pPr>
      <w:r w:rsidRPr="00F51C0B">
        <w:rPr>
          <w:rFonts w:ascii="Times New Roman" w:hAnsi="Times New Roman" w:cs="Times New Roman"/>
          <w:b/>
          <w:sz w:val="24"/>
          <w:szCs w:val="24"/>
        </w:rPr>
        <w:t xml:space="preserve">ROKIŠKIO RAJONO SAVIVALDYBĖS </w:t>
      </w:r>
      <w:r w:rsidR="007C0220" w:rsidRPr="00F51C0B">
        <w:rPr>
          <w:rFonts w:ascii="Times New Roman" w:hAnsi="Times New Roman" w:cs="Times New Roman"/>
          <w:b/>
          <w:sz w:val="24"/>
          <w:szCs w:val="24"/>
        </w:rPr>
        <w:t xml:space="preserve">ADMINISTRACIJOS </w:t>
      </w:r>
      <w:r w:rsidRPr="00F51C0B">
        <w:rPr>
          <w:rFonts w:ascii="Times New Roman" w:hAnsi="Times New Roman" w:cs="Times New Roman"/>
          <w:b/>
          <w:sz w:val="24"/>
          <w:szCs w:val="24"/>
        </w:rPr>
        <w:t>2020–2022 METŲ KORUPCIJOS PREVENCIJOS PROGRAMA</w:t>
      </w:r>
    </w:p>
    <w:p w14:paraId="53A16731" w14:textId="77777777" w:rsidR="00FC6CBE" w:rsidRPr="00F51C0B" w:rsidRDefault="00FC6CBE" w:rsidP="00FC6CBE">
      <w:pPr>
        <w:spacing w:after="0" w:line="240" w:lineRule="auto"/>
        <w:jc w:val="center"/>
        <w:rPr>
          <w:rFonts w:ascii="Times New Roman" w:hAnsi="Times New Roman" w:cs="Times New Roman"/>
          <w:b/>
          <w:sz w:val="24"/>
          <w:szCs w:val="24"/>
        </w:rPr>
      </w:pPr>
    </w:p>
    <w:p w14:paraId="53A16732" w14:textId="77777777" w:rsidR="00B82FE3" w:rsidRPr="00F51C0B" w:rsidRDefault="00AB1B23" w:rsidP="00713D91">
      <w:pPr>
        <w:pStyle w:val="Sraopastraipa"/>
        <w:numPr>
          <w:ilvl w:val="0"/>
          <w:numId w:val="2"/>
        </w:numPr>
        <w:tabs>
          <w:tab w:val="left" w:pos="0"/>
        </w:tabs>
        <w:spacing w:after="0" w:line="240" w:lineRule="auto"/>
        <w:jc w:val="center"/>
        <w:rPr>
          <w:rFonts w:ascii="Times New Roman" w:hAnsi="Times New Roman" w:cs="Times New Roman"/>
          <w:b/>
          <w:sz w:val="24"/>
          <w:szCs w:val="24"/>
        </w:rPr>
      </w:pPr>
      <w:r w:rsidRPr="00F51C0B">
        <w:rPr>
          <w:rFonts w:ascii="Times New Roman" w:hAnsi="Times New Roman" w:cs="Times New Roman"/>
          <w:b/>
          <w:sz w:val="24"/>
          <w:szCs w:val="24"/>
        </w:rPr>
        <w:t>BENDROSIOS NUOSTATOS</w:t>
      </w:r>
    </w:p>
    <w:p w14:paraId="53A16733" w14:textId="77777777" w:rsidR="00AB1B23" w:rsidRDefault="00AB1B23" w:rsidP="00FC6CBE">
      <w:pPr>
        <w:pStyle w:val="Sraopastraipa"/>
        <w:spacing w:after="0" w:line="240" w:lineRule="auto"/>
        <w:ind w:left="1080"/>
        <w:rPr>
          <w:rFonts w:ascii="Times New Roman" w:hAnsi="Times New Roman" w:cs="Times New Roman"/>
          <w:b/>
          <w:sz w:val="24"/>
          <w:szCs w:val="24"/>
        </w:rPr>
      </w:pPr>
    </w:p>
    <w:p w14:paraId="0859FB1E" w14:textId="77777777" w:rsidR="00A921EC" w:rsidRPr="00F51C0B" w:rsidRDefault="00A921EC" w:rsidP="00FC6CBE">
      <w:pPr>
        <w:pStyle w:val="Sraopastraipa"/>
        <w:spacing w:after="0" w:line="240" w:lineRule="auto"/>
        <w:ind w:left="1080"/>
        <w:rPr>
          <w:rFonts w:ascii="Times New Roman" w:hAnsi="Times New Roman" w:cs="Times New Roman"/>
          <w:b/>
          <w:sz w:val="24"/>
          <w:szCs w:val="24"/>
        </w:rPr>
      </w:pPr>
    </w:p>
    <w:p w14:paraId="53A16734" w14:textId="331076AA" w:rsidR="00B82FE3" w:rsidRPr="00F51C0B" w:rsidRDefault="00B82FE3" w:rsidP="00FC6CBE">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Rokiškio rajono savivaldybės </w:t>
      </w:r>
      <w:r w:rsidR="007C0220" w:rsidRPr="00F51C0B">
        <w:rPr>
          <w:rFonts w:ascii="Times New Roman" w:hAnsi="Times New Roman" w:cs="Times New Roman"/>
          <w:sz w:val="24"/>
          <w:szCs w:val="24"/>
        </w:rPr>
        <w:t xml:space="preserve">administracijos </w:t>
      </w:r>
      <w:r w:rsidR="00FC6CBE" w:rsidRPr="00F51C0B">
        <w:rPr>
          <w:rFonts w:ascii="Times New Roman" w:hAnsi="Times New Roman" w:cs="Times New Roman"/>
          <w:sz w:val="24"/>
          <w:szCs w:val="24"/>
        </w:rPr>
        <w:t xml:space="preserve">(toliau – </w:t>
      </w:r>
      <w:r w:rsidR="007C0220" w:rsidRPr="00F51C0B">
        <w:rPr>
          <w:rFonts w:ascii="Times New Roman" w:hAnsi="Times New Roman" w:cs="Times New Roman"/>
          <w:sz w:val="24"/>
          <w:szCs w:val="24"/>
        </w:rPr>
        <w:t>Administracija</w:t>
      </w:r>
      <w:r w:rsidR="00FC6CBE" w:rsidRPr="00F51C0B">
        <w:rPr>
          <w:rFonts w:ascii="Times New Roman" w:hAnsi="Times New Roman" w:cs="Times New Roman"/>
          <w:sz w:val="24"/>
          <w:szCs w:val="24"/>
        </w:rPr>
        <w:t xml:space="preserve">) </w:t>
      </w:r>
      <w:r w:rsidRPr="00F51C0B">
        <w:rPr>
          <w:rFonts w:ascii="Times New Roman" w:hAnsi="Times New Roman" w:cs="Times New Roman"/>
          <w:sz w:val="24"/>
          <w:szCs w:val="24"/>
        </w:rPr>
        <w:t>2020–2022 metų korupcijos prevencijos programa (toliau</w:t>
      </w:r>
      <w:r w:rsidR="00675654" w:rsidRPr="00F51C0B">
        <w:rPr>
          <w:rFonts w:ascii="Times New Roman" w:hAnsi="Times New Roman" w:cs="Times New Roman"/>
          <w:sz w:val="24"/>
          <w:szCs w:val="24"/>
        </w:rPr>
        <w:t xml:space="preserve"> </w:t>
      </w:r>
      <w:r w:rsidRPr="00F51C0B">
        <w:rPr>
          <w:rFonts w:ascii="Times New Roman" w:hAnsi="Times New Roman" w:cs="Times New Roman"/>
          <w:sz w:val="24"/>
          <w:szCs w:val="24"/>
        </w:rPr>
        <w:t>–</w:t>
      </w:r>
      <w:r w:rsidR="00675654"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Programa) parengta vadovaujantis Lietuvos Respublikos korupcijos prevencijos įstatymu, </w:t>
      </w:r>
      <w:r w:rsidR="004A75EC" w:rsidRPr="00F51C0B">
        <w:rPr>
          <w:rFonts w:ascii="Times New Roman" w:hAnsi="Times New Roman" w:cs="Times New Roman"/>
          <w:sz w:val="24"/>
          <w:szCs w:val="24"/>
        </w:rPr>
        <w:t>Lietuvos Respublikos nacionalinės kovos su  korupcija 2015–2025 metų programa, patvirtinta Lietuvos Respublikos Seimo 2015 m. kovo 10 d. nutarimu Nr. XII-1537</w:t>
      </w:r>
      <w:r w:rsidR="003D3B83" w:rsidRPr="00F51C0B">
        <w:rPr>
          <w:rFonts w:ascii="Times New Roman" w:hAnsi="Times New Roman" w:cs="Times New Roman"/>
          <w:sz w:val="24"/>
          <w:szCs w:val="24"/>
        </w:rPr>
        <w:t xml:space="preserve"> „D</w:t>
      </w:r>
      <w:r w:rsidR="003D3B83" w:rsidRPr="00F51C0B">
        <w:rPr>
          <w:rFonts w:ascii="Times New Roman" w:hAnsi="Times New Roman" w:cs="Times New Roman"/>
          <w:bCs/>
          <w:color w:val="000000"/>
          <w:sz w:val="24"/>
          <w:szCs w:val="24"/>
        </w:rPr>
        <w:t>ėl Lietuvos Respublikos Nacionalinės kovos su korupcija 2015–2025 metų programos patvirtinimo“</w:t>
      </w:r>
      <w:r w:rsidR="004A75EC" w:rsidRPr="00F51C0B">
        <w:rPr>
          <w:rFonts w:ascii="Times New Roman" w:hAnsi="Times New Roman" w:cs="Times New Roman"/>
          <w:sz w:val="24"/>
          <w:szCs w:val="24"/>
        </w:rPr>
        <w:t>,</w:t>
      </w:r>
      <w:r w:rsidR="003D3B83" w:rsidRPr="00F51C0B">
        <w:rPr>
          <w:rFonts w:ascii="Times New Roman" w:hAnsi="Times New Roman" w:cs="Times New Roman"/>
          <w:sz w:val="24"/>
          <w:szCs w:val="24"/>
        </w:rPr>
        <w:t xml:space="preserve"> L</w:t>
      </w:r>
      <w:r w:rsidR="003D3B83" w:rsidRPr="00F51C0B">
        <w:rPr>
          <w:rFonts w:ascii="Times New Roman" w:hAnsi="Times New Roman" w:cs="Times New Roman"/>
          <w:bCs/>
          <w:sz w:val="24"/>
          <w:szCs w:val="24"/>
          <w:shd w:val="clear" w:color="auto" w:fill="FFFFFF"/>
        </w:rPr>
        <w:t>ietuvos Respublikos viešųjų ir privačių interesų derinimo valstybinėje tarnyboje įstatymu</w:t>
      </w:r>
      <w:r w:rsidR="004A75EC" w:rsidRPr="00F51C0B">
        <w:rPr>
          <w:rFonts w:ascii="Times New Roman" w:hAnsi="Times New Roman" w:cs="Times New Roman"/>
          <w:sz w:val="24"/>
          <w:szCs w:val="24"/>
        </w:rPr>
        <w:t xml:space="preserve"> ir atsižvelgiant į Savivaldybės korupcijos prevencijos programos rengimo rekomendacijas, patvirtintas Lietuvos Respublikos specialiųjų tyrimų tarnybos direktoriaus 2014 m. birželio 5 d. įsakymu Nr. 2-185 „D</w:t>
      </w:r>
      <w:r w:rsidR="004A75EC" w:rsidRPr="00F51C0B">
        <w:rPr>
          <w:rFonts w:ascii="Times New Roman" w:hAnsi="Times New Roman" w:cs="Times New Roman"/>
          <w:bCs/>
          <w:color w:val="000000"/>
          <w:sz w:val="24"/>
          <w:szCs w:val="24"/>
        </w:rPr>
        <w:t xml:space="preserve">ėl </w:t>
      </w:r>
      <w:r w:rsidR="004B14EE" w:rsidRPr="00F51C0B">
        <w:rPr>
          <w:rFonts w:ascii="Times New Roman" w:hAnsi="Times New Roman" w:cs="Times New Roman"/>
          <w:bCs/>
          <w:color w:val="000000"/>
          <w:sz w:val="24"/>
          <w:szCs w:val="24"/>
        </w:rPr>
        <w:t>S</w:t>
      </w:r>
      <w:r w:rsidR="004A75EC" w:rsidRPr="00F51C0B">
        <w:rPr>
          <w:rFonts w:ascii="Times New Roman" w:hAnsi="Times New Roman" w:cs="Times New Roman"/>
          <w:bCs/>
          <w:color w:val="000000"/>
          <w:sz w:val="24"/>
          <w:szCs w:val="24"/>
        </w:rPr>
        <w:t>avivaldybės korupcijos prevencijos programos rengimo rekomendacijų patvirtinimo“</w:t>
      </w:r>
      <w:r w:rsidR="00C537E0" w:rsidRPr="00F51C0B">
        <w:rPr>
          <w:rFonts w:ascii="Times New Roman" w:hAnsi="Times New Roman" w:cs="Times New Roman"/>
          <w:bCs/>
          <w:color w:val="000000"/>
          <w:sz w:val="24"/>
          <w:szCs w:val="24"/>
        </w:rPr>
        <w:t>,</w:t>
      </w:r>
      <w:r w:rsidR="004A75EC" w:rsidRPr="00F51C0B">
        <w:rPr>
          <w:rFonts w:ascii="Times New Roman" w:hAnsi="Times New Roman" w:cs="Times New Roman"/>
          <w:sz w:val="24"/>
          <w:szCs w:val="24"/>
        </w:rPr>
        <w:t xml:space="preserve"> bei </w:t>
      </w:r>
      <w:r w:rsidR="007C0220" w:rsidRPr="00F51C0B">
        <w:rPr>
          <w:rFonts w:ascii="Times New Roman" w:hAnsi="Times New Roman" w:cs="Times New Roman"/>
          <w:sz w:val="24"/>
          <w:szCs w:val="24"/>
        </w:rPr>
        <w:t xml:space="preserve">atsižvelgiant į </w:t>
      </w:r>
      <w:r w:rsidR="004A75EC" w:rsidRPr="00F51C0B">
        <w:rPr>
          <w:rFonts w:ascii="Times New Roman" w:hAnsi="Times New Roman" w:cs="Times New Roman"/>
          <w:sz w:val="24"/>
          <w:szCs w:val="24"/>
        </w:rPr>
        <w:t>Rokiškio rajono savivaldybės antikorupcijos komisijos rekomendacijas ir siūlymus.</w:t>
      </w:r>
    </w:p>
    <w:p w14:paraId="53A16735" w14:textId="77777777" w:rsidR="004361B1" w:rsidRPr="00F51C0B" w:rsidRDefault="00C91298" w:rsidP="00FC6CBE">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Programa skirta korupcijos prevencijai </w:t>
      </w:r>
      <w:r w:rsidR="007C0220" w:rsidRPr="00F51C0B">
        <w:rPr>
          <w:rFonts w:ascii="Times New Roman" w:hAnsi="Times New Roman" w:cs="Times New Roman"/>
          <w:sz w:val="24"/>
          <w:szCs w:val="24"/>
        </w:rPr>
        <w:t>Rokiškio rajono savivaldybės administracijoje</w:t>
      </w:r>
      <w:r w:rsidR="004361B1" w:rsidRPr="00F51C0B">
        <w:rPr>
          <w:rFonts w:ascii="Times New Roman" w:hAnsi="Times New Roman" w:cs="Times New Roman"/>
          <w:sz w:val="24"/>
          <w:szCs w:val="24"/>
        </w:rPr>
        <w:t>.</w:t>
      </w:r>
    </w:p>
    <w:p w14:paraId="53A16736" w14:textId="641E94AA" w:rsidR="00E81ED4" w:rsidRPr="00F51C0B" w:rsidRDefault="004A75EC" w:rsidP="00FC6CBE">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Programa siekiama </w:t>
      </w:r>
      <w:r w:rsidR="00C9479E" w:rsidRPr="00F51C0B">
        <w:rPr>
          <w:rFonts w:ascii="Times New Roman" w:hAnsi="Times New Roman" w:cs="Times New Roman"/>
          <w:sz w:val="24"/>
          <w:szCs w:val="24"/>
        </w:rPr>
        <w:t xml:space="preserve">sumažinti korupcijos </w:t>
      </w:r>
      <w:r w:rsidR="004361B1" w:rsidRPr="00F51C0B">
        <w:rPr>
          <w:rFonts w:ascii="Times New Roman" w:hAnsi="Times New Roman" w:cs="Times New Roman"/>
          <w:sz w:val="24"/>
          <w:szCs w:val="24"/>
          <w:lang w:eastAsia="zh-CN"/>
        </w:rPr>
        <w:t>pasireiškimo tikimybės</w:t>
      </w:r>
      <w:r w:rsidR="00C9479E" w:rsidRPr="00F51C0B">
        <w:rPr>
          <w:rFonts w:ascii="Times New Roman" w:hAnsi="Times New Roman" w:cs="Times New Roman"/>
          <w:sz w:val="24"/>
          <w:szCs w:val="24"/>
        </w:rPr>
        <w:t xml:space="preserve"> veiksnių pasireiškimą</w:t>
      </w:r>
      <w:r w:rsidR="00E81ED4" w:rsidRPr="00F51C0B">
        <w:rPr>
          <w:rFonts w:ascii="Times New Roman" w:hAnsi="Times New Roman" w:cs="Times New Roman"/>
          <w:sz w:val="24"/>
          <w:szCs w:val="24"/>
        </w:rPr>
        <w:t xml:space="preserve"> </w:t>
      </w:r>
      <w:r w:rsidR="00812DF9" w:rsidRPr="00F51C0B">
        <w:rPr>
          <w:rFonts w:ascii="Times New Roman" w:hAnsi="Times New Roman" w:cs="Times New Roman"/>
          <w:sz w:val="24"/>
          <w:szCs w:val="24"/>
        </w:rPr>
        <w:t>Administracijoje</w:t>
      </w:r>
      <w:r w:rsidR="00C9479E" w:rsidRPr="00F51C0B">
        <w:rPr>
          <w:rFonts w:ascii="Times New Roman" w:hAnsi="Times New Roman" w:cs="Times New Roman"/>
          <w:sz w:val="24"/>
          <w:szCs w:val="24"/>
        </w:rPr>
        <w:t>, optimizuoti korupcinio pobūdžio veiksnių valdymą</w:t>
      </w:r>
      <w:r w:rsidR="00FC6CBE" w:rsidRPr="00F51C0B">
        <w:rPr>
          <w:rFonts w:ascii="Times New Roman" w:hAnsi="Times New Roman" w:cs="Times New Roman"/>
          <w:sz w:val="24"/>
          <w:szCs w:val="24"/>
        </w:rPr>
        <w:t xml:space="preserve"> bei kontrolę</w:t>
      </w:r>
      <w:r w:rsidR="00C9479E" w:rsidRPr="00F51C0B">
        <w:rPr>
          <w:rFonts w:ascii="Times New Roman" w:hAnsi="Times New Roman" w:cs="Times New Roman"/>
          <w:sz w:val="24"/>
          <w:szCs w:val="24"/>
        </w:rPr>
        <w:t xml:space="preserve">, skatinti </w:t>
      </w:r>
      <w:r w:rsidR="00812DF9" w:rsidRPr="00F51C0B">
        <w:rPr>
          <w:rFonts w:ascii="Times New Roman" w:hAnsi="Times New Roman" w:cs="Times New Roman"/>
          <w:sz w:val="24"/>
          <w:szCs w:val="24"/>
        </w:rPr>
        <w:t>Administracijoje</w:t>
      </w:r>
      <w:r w:rsidR="00E81ED4" w:rsidRPr="00F51C0B">
        <w:rPr>
          <w:rFonts w:ascii="Times New Roman" w:hAnsi="Times New Roman" w:cs="Times New Roman"/>
          <w:sz w:val="24"/>
          <w:szCs w:val="24"/>
        </w:rPr>
        <w:t xml:space="preserve">, </w:t>
      </w:r>
      <w:r w:rsidR="00252734" w:rsidRPr="00F51C0B">
        <w:rPr>
          <w:rFonts w:ascii="Times New Roman" w:hAnsi="Times New Roman" w:cs="Times New Roman"/>
          <w:sz w:val="24"/>
          <w:szCs w:val="24"/>
        </w:rPr>
        <w:t>s</w:t>
      </w:r>
      <w:r w:rsidR="00E81ED4" w:rsidRPr="00F51C0B">
        <w:rPr>
          <w:rFonts w:ascii="Times New Roman" w:hAnsi="Times New Roman" w:cs="Times New Roman"/>
          <w:sz w:val="24"/>
          <w:szCs w:val="24"/>
        </w:rPr>
        <w:t>avivaldybės įstaigose</w:t>
      </w:r>
      <w:r w:rsidR="00C91298" w:rsidRPr="00F51C0B">
        <w:rPr>
          <w:rFonts w:ascii="Times New Roman" w:hAnsi="Times New Roman" w:cs="Times New Roman"/>
          <w:sz w:val="24"/>
          <w:szCs w:val="24"/>
        </w:rPr>
        <w:t>, nevyriausybinėse ar kitose organizacijose</w:t>
      </w:r>
      <w:r w:rsidR="00E81ED4" w:rsidRPr="00F51C0B">
        <w:rPr>
          <w:rFonts w:ascii="Times New Roman" w:hAnsi="Times New Roman" w:cs="Times New Roman"/>
          <w:sz w:val="24"/>
          <w:szCs w:val="24"/>
        </w:rPr>
        <w:t>,</w:t>
      </w:r>
      <w:r w:rsidR="00C91298" w:rsidRPr="00F51C0B">
        <w:rPr>
          <w:rFonts w:ascii="Times New Roman" w:hAnsi="Times New Roman" w:cs="Times New Roman"/>
          <w:sz w:val="24"/>
          <w:szCs w:val="24"/>
        </w:rPr>
        <w:t xml:space="preserve"> fizinių asmenų veikloje </w:t>
      </w:r>
      <w:r w:rsidR="00C9479E" w:rsidRPr="00F51C0B">
        <w:rPr>
          <w:rFonts w:ascii="Times New Roman" w:hAnsi="Times New Roman" w:cs="Times New Roman"/>
          <w:sz w:val="24"/>
          <w:szCs w:val="24"/>
        </w:rPr>
        <w:t>nepakantumą korupcijos apraiškai aplinkoje, ugdant sąmoningumą bei susitelkimą korupcijos prevencijos srityje</w:t>
      </w:r>
      <w:r w:rsidR="00E81ED4" w:rsidRPr="00F51C0B">
        <w:rPr>
          <w:rFonts w:ascii="Times New Roman" w:hAnsi="Times New Roman" w:cs="Times New Roman"/>
          <w:sz w:val="24"/>
          <w:szCs w:val="24"/>
        </w:rPr>
        <w:t>, kuriant kryptingą korupcijos prevencijos ir kontrolės sistemą.</w:t>
      </w:r>
    </w:p>
    <w:p w14:paraId="53A16737" w14:textId="77777777" w:rsidR="003444C3" w:rsidRPr="00F51C0B" w:rsidRDefault="003444C3" w:rsidP="00FC6CBE">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Programa reglamentuoja kovos su korupcija </w:t>
      </w:r>
      <w:r w:rsidR="000138D9" w:rsidRPr="00F51C0B">
        <w:rPr>
          <w:rFonts w:ascii="Times New Roman" w:hAnsi="Times New Roman" w:cs="Times New Roman"/>
          <w:sz w:val="24"/>
          <w:szCs w:val="24"/>
        </w:rPr>
        <w:t xml:space="preserve">Administracijoje </w:t>
      </w:r>
      <w:r w:rsidRPr="00F51C0B">
        <w:rPr>
          <w:rFonts w:ascii="Times New Roman" w:hAnsi="Times New Roman" w:cs="Times New Roman"/>
          <w:sz w:val="24"/>
          <w:szCs w:val="24"/>
        </w:rPr>
        <w:t>tikslus ir uždavinius, bendrąsias ir specialiąsias korupcijos prevencijos priemones bei visuomenės dalyvavimą įgyvendinant šią Programą.</w:t>
      </w:r>
    </w:p>
    <w:p w14:paraId="53A16738" w14:textId="77777777" w:rsidR="00DD18E7" w:rsidRPr="00F51C0B" w:rsidRDefault="00DD18E7" w:rsidP="00DD18E7">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Programoje naudojamos sąvokos:</w:t>
      </w:r>
    </w:p>
    <w:p w14:paraId="53A16739" w14:textId="77777777" w:rsidR="00DD18E7" w:rsidRPr="00F51C0B" w:rsidRDefault="00DD18E7" w:rsidP="00DD18E7">
      <w:pPr>
        <w:pStyle w:val="Sraopastraipa"/>
        <w:numPr>
          <w:ilvl w:val="1"/>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bCs/>
          <w:sz w:val="24"/>
          <w:szCs w:val="24"/>
        </w:rPr>
        <w:t>Korupcijos prevencija</w:t>
      </w:r>
      <w:r w:rsidRPr="00F51C0B">
        <w:rPr>
          <w:rFonts w:ascii="Times New Roman" w:hAnsi="Times New Roman" w:cs="Times New Roman"/>
          <w:sz w:val="24"/>
          <w:szCs w:val="24"/>
        </w:rPr>
        <w:t xml:space="preserve"> – korupcijos priežasčių, sąlygų atskleidimas ir šalinimas, sudarant ir įgyvendinant atitinkamų priemonių sistemą, taip pat poveikis asmenims siekiant atgrasinti nuo korupcinio pobūdžio nusikalstamų veikų darymo.</w:t>
      </w:r>
    </w:p>
    <w:p w14:paraId="53A1673A" w14:textId="77777777" w:rsidR="00DD18E7" w:rsidRPr="00F51C0B" w:rsidRDefault="00DD18E7" w:rsidP="00DD18E7">
      <w:pPr>
        <w:pStyle w:val="Sraopastraipa"/>
        <w:numPr>
          <w:ilvl w:val="1"/>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bCs/>
          <w:sz w:val="24"/>
          <w:szCs w:val="24"/>
        </w:rPr>
        <w:t>Korupcinio pobūdžio teisės pažeidimai</w:t>
      </w:r>
      <w:r w:rsidRPr="00F51C0B">
        <w:rPr>
          <w:rFonts w:ascii="Times New Roman" w:hAnsi="Times New Roman" w:cs="Times New Roman"/>
          <w:sz w:val="24"/>
          <w:szCs w:val="24"/>
        </w:rPr>
        <w:t xml:space="preserve"> – korupcinio pobūdžio nusikalstamos veikos ir kiti tokio pobūdžio teisės pažeidimai, už kuriuos numatyta administracinė, drausminė ar kitokia teisinė atsakomybė.</w:t>
      </w:r>
    </w:p>
    <w:p w14:paraId="53A1673B" w14:textId="77777777" w:rsidR="00DD18E7" w:rsidRPr="00F51C0B" w:rsidRDefault="00DD18E7" w:rsidP="00DD18E7">
      <w:pPr>
        <w:pStyle w:val="Sraopastraipa"/>
        <w:numPr>
          <w:ilvl w:val="1"/>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shd w:val="clear" w:color="auto" w:fill="FFFFFF"/>
          <w:lang w:eastAsia="zh-CN"/>
        </w:rPr>
        <w:t>Korupcinio pobūdžio nusikalstamos veikos</w:t>
      </w:r>
      <w:r w:rsidRPr="00F51C0B">
        <w:rPr>
          <w:rFonts w:ascii="Times New Roman" w:hAnsi="Times New Roman" w:cs="Times New Roman"/>
          <w:b/>
          <w:bCs/>
          <w:sz w:val="24"/>
          <w:szCs w:val="24"/>
          <w:shd w:val="clear" w:color="auto" w:fill="FFFFFF"/>
          <w:lang w:eastAsia="zh-CN"/>
        </w:rPr>
        <w:t xml:space="preserve"> </w:t>
      </w:r>
      <w:r w:rsidRPr="00F51C0B">
        <w:rPr>
          <w:rFonts w:ascii="Times New Roman" w:hAnsi="Times New Roman" w:cs="Times New Roman"/>
          <w:sz w:val="24"/>
          <w:szCs w:val="24"/>
          <w:shd w:val="clear" w:color="auto" w:fill="FFFFFF"/>
          <w:lang w:eastAsia="zh-CN"/>
        </w:rPr>
        <w:t>–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53A1673C" w14:textId="77777777" w:rsidR="003444C3" w:rsidRPr="00F51C0B" w:rsidRDefault="00DD18E7" w:rsidP="003444C3">
      <w:pPr>
        <w:pStyle w:val="Sraopastraipa"/>
        <w:numPr>
          <w:ilvl w:val="1"/>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lastRenderedPageBreak/>
        <w:t>Antikorupcinis švietimas –</w:t>
      </w:r>
      <w:r w:rsidR="003444C3" w:rsidRPr="00F51C0B">
        <w:rPr>
          <w:rFonts w:ascii="Times New Roman" w:hAnsi="Times New Roman" w:cs="Times New Roman"/>
          <w:sz w:val="24"/>
          <w:szCs w:val="24"/>
        </w:rPr>
        <w:t xml:space="preserve"> </w:t>
      </w:r>
      <w:r w:rsidRPr="00F51C0B">
        <w:rPr>
          <w:rFonts w:ascii="Times New Roman" w:hAnsi="Times New Roman" w:cs="Times New Roman"/>
          <w:sz w:val="24"/>
          <w:szCs w:val="24"/>
        </w:rPr>
        <w:t>tai veikla</w:t>
      </w:r>
      <w:r w:rsidR="00812DF9" w:rsidRPr="00F51C0B">
        <w:rPr>
          <w:rFonts w:ascii="Times New Roman" w:hAnsi="Times New Roman" w:cs="Times New Roman"/>
          <w:sz w:val="24"/>
          <w:szCs w:val="24"/>
        </w:rPr>
        <w:t>, k</w:t>
      </w:r>
      <w:r w:rsidRPr="00F51C0B">
        <w:rPr>
          <w:rFonts w:ascii="Times New Roman" w:hAnsi="Times New Roman" w:cs="Times New Roman"/>
          <w:sz w:val="24"/>
          <w:szCs w:val="24"/>
        </w:rPr>
        <w:t>uria siekiama mažinti</w:t>
      </w:r>
      <w:r w:rsidR="0050732A" w:rsidRPr="00F51C0B">
        <w:rPr>
          <w:rFonts w:ascii="Times New Roman" w:hAnsi="Times New Roman" w:cs="Times New Roman"/>
          <w:sz w:val="24"/>
          <w:szCs w:val="24"/>
        </w:rPr>
        <w:t xml:space="preserve"> </w:t>
      </w:r>
      <w:r w:rsidRPr="00F51C0B">
        <w:rPr>
          <w:rFonts w:ascii="Times New Roman" w:hAnsi="Times New Roman" w:cs="Times New Roman"/>
          <w:sz w:val="24"/>
          <w:szCs w:val="24"/>
        </w:rPr>
        <w:t>korupciją ugd</w:t>
      </w:r>
      <w:r w:rsidR="0050732A" w:rsidRPr="00F51C0B">
        <w:rPr>
          <w:rFonts w:ascii="Times New Roman" w:hAnsi="Times New Roman" w:cs="Times New Roman"/>
          <w:sz w:val="24"/>
          <w:szCs w:val="24"/>
        </w:rPr>
        <w:t>ant</w:t>
      </w:r>
      <w:r w:rsidRPr="00F51C0B">
        <w:rPr>
          <w:rFonts w:ascii="Times New Roman" w:hAnsi="Times New Roman" w:cs="Times New Roman"/>
          <w:sz w:val="24"/>
          <w:szCs w:val="24"/>
        </w:rPr>
        <w:t xml:space="preserve"> individualią ir kolektyvinę atsakomybę, pilietiškumą bei supažindinti su asmens teisėmis ir pareigomis visuomenę.</w:t>
      </w:r>
      <w:r w:rsidR="003444C3" w:rsidRPr="00F51C0B">
        <w:rPr>
          <w:rFonts w:ascii="Times New Roman" w:hAnsi="Times New Roman" w:cs="Times New Roman"/>
          <w:sz w:val="24"/>
          <w:szCs w:val="24"/>
        </w:rPr>
        <w:t xml:space="preserve"> </w:t>
      </w:r>
    </w:p>
    <w:p w14:paraId="53A1673D" w14:textId="77777777" w:rsidR="003444C3" w:rsidRPr="00F51C0B" w:rsidRDefault="00812DF9" w:rsidP="003444C3">
      <w:pPr>
        <w:pStyle w:val="Sraopastraipa"/>
        <w:numPr>
          <w:ilvl w:val="1"/>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k</w:t>
      </w:r>
      <w:r w:rsidR="003444C3" w:rsidRPr="00F51C0B">
        <w:rPr>
          <w:rFonts w:ascii="Times New Roman" w:hAnsi="Times New Roman" w:cs="Times New Roman"/>
          <w:sz w:val="24"/>
          <w:szCs w:val="24"/>
        </w:rPr>
        <w:t>itos Programoje vartojamos sąvokos suprantamos taip, kaip apibrėžtos Lietuvos korupcijos prevencijos įstatyme ir kituose teisės aktuose.</w:t>
      </w:r>
    </w:p>
    <w:p w14:paraId="53A1673E" w14:textId="77777777" w:rsidR="00DD18E7" w:rsidRPr="00F51C0B" w:rsidRDefault="003444C3" w:rsidP="003444C3">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Šioje Programoje antikorupcinis švietimas nukreiptas į švietimo (priešmokyklinio, mokyklinio, suaugusiųjų ugdymo) įstaigas, kuriose formuojasi visuomenės fundamentinės vertybės.  Antikorupcinis švietimas atliekamas mokymų, seminarų, diskusijų, konkursų, žaidimų ir pan. forma).</w:t>
      </w:r>
    </w:p>
    <w:p w14:paraId="53A1673F" w14:textId="77777777" w:rsidR="00FC6CBE" w:rsidRPr="00F51C0B" w:rsidRDefault="00FC6CBE" w:rsidP="00176570">
      <w:pPr>
        <w:pStyle w:val="Sraopastraipa"/>
        <w:spacing w:after="0" w:line="240" w:lineRule="auto"/>
        <w:ind w:left="851"/>
        <w:jc w:val="both"/>
        <w:rPr>
          <w:rFonts w:ascii="Times New Roman" w:hAnsi="Times New Roman" w:cs="Times New Roman"/>
          <w:sz w:val="24"/>
          <w:szCs w:val="24"/>
        </w:rPr>
      </w:pPr>
    </w:p>
    <w:p w14:paraId="53A16740" w14:textId="77777777" w:rsidR="00FC6CBE" w:rsidRPr="00F51C0B" w:rsidRDefault="00FC6CBE" w:rsidP="00713D91">
      <w:pPr>
        <w:pStyle w:val="Sraopastraipa"/>
        <w:numPr>
          <w:ilvl w:val="0"/>
          <w:numId w:val="2"/>
        </w:numPr>
        <w:tabs>
          <w:tab w:val="center" w:pos="4819"/>
          <w:tab w:val="left" w:pos="6486"/>
        </w:tabs>
        <w:spacing w:after="0" w:line="240" w:lineRule="auto"/>
        <w:jc w:val="center"/>
        <w:rPr>
          <w:rFonts w:ascii="Times New Roman" w:hAnsi="Times New Roman" w:cs="Times New Roman"/>
          <w:b/>
          <w:sz w:val="24"/>
          <w:szCs w:val="24"/>
        </w:rPr>
      </w:pPr>
      <w:r w:rsidRPr="00F51C0B">
        <w:rPr>
          <w:rFonts w:ascii="Times New Roman" w:hAnsi="Times New Roman" w:cs="Times New Roman"/>
          <w:b/>
          <w:sz w:val="24"/>
          <w:szCs w:val="24"/>
        </w:rPr>
        <w:t>APLINKOS ANALIZĖ</w:t>
      </w:r>
    </w:p>
    <w:p w14:paraId="53A16741" w14:textId="77777777" w:rsidR="008B79CA" w:rsidRPr="00F51C0B" w:rsidRDefault="008B79CA" w:rsidP="00176570">
      <w:pPr>
        <w:tabs>
          <w:tab w:val="center" w:pos="4819"/>
          <w:tab w:val="left" w:pos="6486"/>
        </w:tabs>
        <w:spacing w:after="0" w:line="240" w:lineRule="auto"/>
        <w:rPr>
          <w:rFonts w:ascii="Times New Roman" w:hAnsi="Times New Roman" w:cs="Times New Roman"/>
          <w:b/>
          <w:sz w:val="24"/>
          <w:szCs w:val="24"/>
        </w:rPr>
      </w:pPr>
    </w:p>
    <w:p w14:paraId="53A16742" w14:textId="423759FD" w:rsidR="00332D6B" w:rsidRPr="00F51C0B" w:rsidRDefault="008F22A8" w:rsidP="00332D6B">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Specialiųjų tyrimų tarnybos (toliau – STT) tyrimo „Lietuvos korupcijos žemėlapis 2018“, atlik</w:t>
      </w:r>
      <w:r w:rsidR="005F22D6" w:rsidRPr="00F51C0B">
        <w:rPr>
          <w:rFonts w:ascii="Times New Roman" w:hAnsi="Times New Roman" w:cs="Times New Roman"/>
          <w:sz w:val="24"/>
          <w:szCs w:val="24"/>
        </w:rPr>
        <w:t>t</w:t>
      </w:r>
      <w:r w:rsidRPr="00F51C0B">
        <w:rPr>
          <w:rFonts w:ascii="Times New Roman" w:hAnsi="Times New Roman" w:cs="Times New Roman"/>
          <w:sz w:val="24"/>
          <w:szCs w:val="24"/>
        </w:rPr>
        <w:t xml:space="preserve">o </w:t>
      </w:r>
      <w:r w:rsidR="00332D6B" w:rsidRPr="00F51C0B">
        <w:rPr>
          <w:rFonts w:ascii="Times New Roman" w:hAnsi="Times New Roman" w:cs="Times New Roman"/>
          <w:sz w:val="24"/>
          <w:szCs w:val="24"/>
        </w:rPr>
        <w:t>Visuomenės nuomonės ir rinkos tyrimų centro</w:t>
      </w:r>
      <w:r w:rsidR="00332D6B" w:rsidRPr="00F51C0B">
        <w:t xml:space="preserve"> </w:t>
      </w:r>
      <w:r w:rsidR="009856EC" w:rsidRPr="00F51C0B">
        <w:t>,,</w:t>
      </w:r>
      <w:proofErr w:type="spellStart"/>
      <w:r w:rsidRPr="00F51C0B">
        <w:rPr>
          <w:rFonts w:ascii="Times New Roman" w:hAnsi="Times New Roman" w:cs="Times New Roman"/>
          <w:sz w:val="24"/>
          <w:szCs w:val="24"/>
        </w:rPr>
        <w:t>Vilmorus</w:t>
      </w:r>
      <w:proofErr w:type="spellEnd"/>
      <w:r w:rsidR="009856EC"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duomenimis, </w:t>
      </w:r>
      <w:r w:rsidR="005F22D6" w:rsidRPr="00F51C0B">
        <w:rPr>
          <w:rFonts w:ascii="Times New Roman" w:hAnsi="Times New Roman" w:cs="Times New Roman"/>
          <w:sz w:val="24"/>
          <w:szCs w:val="24"/>
        </w:rPr>
        <w:t>40</w:t>
      </w:r>
      <w:r w:rsidRPr="00F51C0B">
        <w:rPr>
          <w:rFonts w:ascii="Times New Roman" w:hAnsi="Times New Roman" w:cs="Times New Roman"/>
          <w:sz w:val="24"/>
          <w:szCs w:val="24"/>
        </w:rPr>
        <w:t xml:space="preserve"> proc. Lietuvos gyventojų korupciją įvardino kaip „labai rimtą problemą“</w:t>
      </w:r>
      <w:r w:rsidR="005F22D6" w:rsidRPr="00F51C0B">
        <w:rPr>
          <w:rFonts w:ascii="Times New Roman" w:hAnsi="Times New Roman" w:cs="Times New Roman"/>
          <w:sz w:val="24"/>
          <w:szCs w:val="24"/>
        </w:rPr>
        <w:t xml:space="preserve"> (palyginimui</w:t>
      </w:r>
      <w:r w:rsidR="009856EC" w:rsidRPr="00F51C0B">
        <w:rPr>
          <w:rFonts w:ascii="Times New Roman" w:hAnsi="Times New Roman" w:cs="Times New Roman"/>
          <w:sz w:val="24"/>
          <w:szCs w:val="24"/>
        </w:rPr>
        <w:t>:</w:t>
      </w:r>
      <w:r w:rsidR="005F22D6" w:rsidRPr="00F51C0B">
        <w:rPr>
          <w:rFonts w:ascii="Times New Roman" w:hAnsi="Times New Roman" w:cs="Times New Roman"/>
          <w:sz w:val="24"/>
          <w:szCs w:val="24"/>
        </w:rPr>
        <w:t xml:space="preserve"> 2016 metais</w:t>
      </w:r>
      <w:r w:rsidR="00332D6B" w:rsidRPr="00F51C0B">
        <w:rPr>
          <w:rFonts w:ascii="Times New Roman" w:hAnsi="Times New Roman" w:cs="Times New Roman"/>
          <w:sz w:val="24"/>
          <w:szCs w:val="24"/>
        </w:rPr>
        <w:t xml:space="preserve"> buvo 56 procentai</w:t>
      </w:r>
      <w:r w:rsidR="005F22D6" w:rsidRPr="00F51C0B">
        <w:rPr>
          <w:rFonts w:ascii="Times New Roman" w:hAnsi="Times New Roman" w:cs="Times New Roman"/>
          <w:sz w:val="24"/>
          <w:szCs w:val="24"/>
        </w:rPr>
        <w:t>)</w:t>
      </w:r>
      <w:r w:rsidRPr="00F51C0B">
        <w:rPr>
          <w:rFonts w:ascii="Times New Roman" w:hAnsi="Times New Roman" w:cs="Times New Roman"/>
          <w:sz w:val="24"/>
          <w:szCs w:val="24"/>
        </w:rPr>
        <w:t xml:space="preserve">. </w:t>
      </w:r>
      <w:r w:rsidR="005F22D6" w:rsidRPr="00F51C0B">
        <w:rPr>
          <w:rFonts w:ascii="Times New Roman" w:hAnsi="Times New Roman" w:cs="Times New Roman"/>
          <w:sz w:val="24"/>
          <w:szCs w:val="24"/>
        </w:rPr>
        <w:t xml:space="preserve">Visos tikslinės grupės (gyventojai, valstybės tarnautojai ir įmonės) </w:t>
      </w:r>
      <w:r w:rsidRPr="00F51C0B">
        <w:rPr>
          <w:rFonts w:ascii="Times New Roman" w:hAnsi="Times New Roman" w:cs="Times New Roman"/>
          <w:sz w:val="24"/>
          <w:szCs w:val="24"/>
        </w:rPr>
        <w:t>nurodė, kad</w:t>
      </w:r>
      <w:r w:rsidR="005F22D6" w:rsidRPr="00F51C0B">
        <w:rPr>
          <w:rFonts w:ascii="Times New Roman" w:hAnsi="Times New Roman" w:cs="Times New Roman"/>
          <w:sz w:val="24"/>
          <w:szCs w:val="24"/>
        </w:rPr>
        <w:t xml:space="preserve"> dėl korupcijos paplitimo pirmiausia yra atsakingi politikai. </w:t>
      </w:r>
    </w:p>
    <w:p w14:paraId="53A16743" w14:textId="77777777" w:rsidR="005F22D6" w:rsidRPr="00F51C0B" w:rsidRDefault="005F22D6" w:rsidP="00332D6B">
      <w:pPr>
        <w:pStyle w:val="Sraopastraipa"/>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Dėl korupcijos požymio būti latentiniu reiškiniu, korupcijos mastą apskaičiuoti ir ją vertinti labai sudėtinga. Atliekamų kokybinių ir kiekybinių tyrimų rezultatai nebūtinai parodys tikrąją šio reiškinio situaciją, todėl patartina ne tik jungti tyrimų rūšis, įtraukti faktinius duomenis apie korupcinio pobūdžio padarytus teisės pažeidimus, bet ir vertinti situaciją jungiant ir nacionaliniu, ir savivaldos lygmeniu nustatytas korupcijos apraiškas į vieną bendrą visumą.</w:t>
      </w:r>
    </w:p>
    <w:p w14:paraId="53A16744" w14:textId="77777777" w:rsidR="00176570" w:rsidRPr="00F51C0B" w:rsidRDefault="00176570" w:rsidP="00332D6B">
      <w:pPr>
        <w:pStyle w:val="Sraopastraipa"/>
        <w:numPr>
          <w:ilvl w:val="0"/>
          <w:numId w:val="1"/>
        </w:numPr>
        <w:tabs>
          <w:tab w:val="num" w:pos="993"/>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w:t>
      </w:r>
      <w:proofErr w:type="spellStart"/>
      <w:r w:rsidRPr="00F51C0B">
        <w:rPr>
          <w:rFonts w:ascii="Times New Roman" w:hAnsi="Times New Roman" w:cs="Times New Roman"/>
          <w:sz w:val="24"/>
          <w:szCs w:val="24"/>
        </w:rPr>
        <w:t>Transparency</w:t>
      </w:r>
      <w:proofErr w:type="spellEnd"/>
      <w:r w:rsidRPr="00F51C0B">
        <w:rPr>
          <w:rFonts w:ascii="Times New Roman" w:hAnsi="Times New Roman" w:cs="Times New Roman"/>
          <w:sz w:val="24"/>
          <w:szCs w:val="24"/>
        </w:rPr>
        <w:t xml:space="preserve"> </w:t>
      </w:r>
      <w:proofErr w:type="spellStart"/>
      <w:r w:rsidRPr="00F51C0B">
        <w:rPr>
          <w:rFonts w:ascii="Times New Roman" w:hAnsi="Times New Roman" w:cs="Times New Roman"/>
          <w:sz w:val="24"/>
          <w:szCs w:val="24"/>
        </w:rPr>
        <w:t>International</w:t>
      </w:r>
      <w:proofErr w:type="spellEnd"/>
      <w:r w:rsidRPr="00F51C0B">
        <w:rPr>
          <w:rFonts w:ascii="Times New Roman" w:hAnsi="Times New Roman" w:cs="Times New Roman"/>
          <w:sz w:val="24"/>
          <w:szCs w:val="24"/>
        </w:rPr>
        <w:t>“ Korupcijos suvokimo indeksas</w:t>
      </w:r>
      <w:r w:rsidR="009A20E5" w:rsidRPr="00F51C0B">
        <w:rPr>
          <w:rFonts w:ascii="Times New Roman" w:hAnsi="Times New Roman" w:cs="Times New Roman"/>
          <w:sz w:val="24"/>
          <w:szCs w:val="24"/>
        </w:rPr>
        <w:t xml:space="preserve"> (toliau –KSI)</w:t>
      </w:r>
      <w:r w:rsidRPr="00F51C0B">
        <w:rPr>
          <w:rFonts w:ascii="Times New Roman" w:hAnsi="Times New Roman" w:cs="Times New Roman"/>
          <w:sz w:val="24"/>
          <w:szCs w:val="24"/>
        </w:rPr>
        <w:t xml:space="preserve"> – vienas žinomiausių ir labiausiai pripažįstamų tyrimų, kuriuo vertinami valstybių gebėjimai kontroliuoti korupciją</w:t>
      </w:r>
      <w:r w:rsidR="00794BA9" w:rsidRPr="00F51C0B">
        <w:rPr>
          <w:rFonts w:ascii="Times New Roman" w:hAnsi="Times New Roman" w:cs="Times New Roman"/>
          <w:sz w:val="24"/>
          <w:szCs w:val="24"/>
        </w:rPr>
        <w:t>,</w:t>
      </w:r>
      <w:r w:rsidRPr="00F51C0B">
        <w:rPr>
          <w:rFonts w:ascii="Times New Roman" w:hAnsi="Times New Roman" w:cs="Times New Roman"/>
          <w:sz w:val="24"/>
          <w:szCs w:val="24"/>
        </w:rPr>
        <w:t xml:space="preserve"> kaip reiškinį, matuojant korupcijos mastą viešajame sektoriuje ir politikoje.</w:t>
      </w:r>
      <w:r w:rsidR="009A20E5" w:rsidRPr="00F51C0B">
        <w:rPr>
          <w:rFonts w:ascii="Times New Roman" w:hAnsi="Times New Roman" w:cs="Times New Roman"/>
          <w:sz w:val="24"/>
          <w:szCs w:val="24"/>
        </w:rPr>
        <w:t xml:space="preserve"> Pagal 2018 m.  „</w:t>
      </w:r>
      <w:proofErr w:type="spellStart"/>
      <w:r w:rsidR="009A20E5" w:rsidRPr="00F51C0B">
        <w:rPr>
          <w:rFonts w:ascii="Times New Roman" w:hAnsi="Times New Roman" w:cs="Times New Roman"/>
          <w:sz w:val="24"/>
          <w:szCs w:val="24"/>
        </w:rPr>
        <w:t>Transparency</w:t>
      </w:r>
      <w:proofErr w:type="spellEnd"/>
      <w:r w:rsidR="009A20E5" w:rsidRPr="00F51C0B">
        <w:rPr>
          <w:rFonts w:ascii="Times New Roman" w:hAnsi="Times New Roman" w:cs="Times New Roman"/>
          <w:sz w:val="24"/>
          <w:szCs w:val="24"/>
        </w:rPr>
        <w:t xml:space="preserve"> </w:t>
      </w:r>
      <w:proofErr w:type="spellStart"/>
      <w:r w:rsidR="009A20E5" w:rsidRPr="00F51C0B">
        <w:rPr>
          <w:rFonts w:ascii="Times New Roman" w:hAnsi="Times New Roman" w:cs="Times New Roman"/>
          <w:sz w:val="24"/>
          <w:szCs w:val="24"/>
        </w:rPr>
        <w:t>International</w:t>
      </w:r>
      <w:proofErr w:type="spellEnd"/>
      <w:r w:rsidR="009A20E5" w:rsidRPr="00F51C0B">
        <w:rPr>
          <w:rFonts w:ascii="Times New Roman" w:hAnsi="Times New Roman" w:cs="Times New Roman"/>
          <w:sz w:val="24"/>
          <w:szCs w:val="24"/>
        </w:rPr>
        <w:t>“ atlikto KSI tyrimo rezultatus Lietuvai skirti 59 balai iš 100 galimų (kur 0 – korupcijos lygis aukštas, 100 – skaidrumo lygis aukštas) Palyginti su 2017 m., Lietuvos vertinimo rodiklis ir pozicija nepasikeitė ir užima 38 vietą 180 šalių sąraše.</w:t>
      </w:r>
    </w:p>
    <w:p w14:paraId="53A16745" w14:textId="30FB481F" w:rsidR="002B718B" w:rsidRPr="00F51C0B" w:rsidRDefault="002E6C92" w:rsidP="002B718B">
      <w:pPr>
        <w:pStyle w:val="Sraopastraipa"/>
        <w:numPr>
          <w:ilvl w:val="0"/>
          <w:numId w:val="1"/>
        </w:numPr>
        <w:tabs>
          <w:tab w:val="num" w:pos="993"/>
        </w:tabs>
        <w:spacing w:after="0" w:line="240" w:lineRule="auto"/>
        <w:ind w:left="0" w:firstLine="851"/>
        <w:jc w:val="both"/>
        <w:rPr>
          <w:rStyle w:val="Grietas"/>
          <w:rFonts w:ascii="Times New Roman" w:hAnsi="Times New Roman" w:cs="Times New Roman"/>
          <w:bCs w:val="0"/>
          <w:sz w:val="24"/>
          <w:szCs w:val="24"/>
        </w:rPr>
      </w:pPr>
      <w:r w:rsidRPr="00F51C0B">
        <w:rPr>
          <w:rFonts w:ascii="Times New Roman" w:hAnsi="Times New Roman" w:cs="Times New Roman"/>
          <w:sz w:val="24"/>
          <w:szCs w:val="24"/>
        </w:rPr>
        <w:t xml:space="preserve">Šalies mastu </w:t>
      </w:r>
      <w:r w:rsidR="00953510" w:rsidRPr="00F51C0B">
        <w:rPr>
          <w:rFonts w:ascii="Times New Roman" w:hAnsi="Times New Roman" w:cs="Times New Roman"/>
          <w:sz w:val="24"/>
          <w:szCs w:val="24"/>
        </w:rPr>
        <w:t>„</w:t>
      </w:r>
      <w:proofErr w:type="spellStart"/>
      <w:r w:rsidR="00953510" w:rsidRPr="00F51C0B">
        <w:rPr>
          <w:rFonts w:ascii="Times New Roman" w:hAnsi="Times New Roman" w:cs="Times New Roman"/>
          <w:sz w:val="24"/>
          <w:szCs w:val="24"/>
        </w:rPr>
        <w:t>Transparency</w:t>
      </w:r>
      <w:proofErr w:type="spellEnd"/>
      <w:r w:rsidR="00953510" w:rsidRPr="00F51C0B">
        <w:rPr>
          <w:rFonts w:ascii="Times New Roman" w:hAnsi="Times New Roman" w:cs="Times New Roman"/>
          <w:sz w:val="24"/>
          <w:szCs w:val="24"/>
        </w:rPr>
        <w:t xml:space="preserve"> </w:t>
      </w:r>
      <w:proofErr w:type="spellStart"/>
      <w:r w:rsidR="00953510" w:rsidRPr="00F51C0B">
        <w:rPr>
          <w:rFonts w:ascii="Times New Roman" w:hAnsi="Times New Roman" w:cs="Times New Roman"/>
          <w:sz w:val="24"/>
          <w:szCs w:val="24"/>
        </w:rPr>
        <w:t>International</w:t>
      </w:r>
      <w:proofErr w:type="spellEnd"/>
      <w:r w:rsidR="00953510" w:rsidRPr="00F51C0B">
        <w:rPr>
          <w:rFonts w:ascii="Times New Roman" w:hAnsi="Times New Roman" w:cs="Times New Roman"/>
          <w:sz w:val="24"/>
          <w:szCs w:val="24"/>
        </w:rPr>
        <w:t xml:space="preserve">“ </w:t>
      </w:r>
      <w:r w:rsidR="005D72FC" w:rsidRPr="00F51C0B">
        <w:rPr>
          <w:rFonts w:ascii="Times New Roman" w:hAnsi="Times New Roman" w:cs="Times New Roman"/>
          <w:sz w:val="24"/>
          <w:szCs w:val="24"/>
        </w:rPr>
        <w:t>skaidrumo</w:t>
      </w:r>
      <w:r w:rsidRPr="00F51C0B">
        <w:rPr>
          <w:rFonts w:ascii="Times New Roman" w:hAnsi="Times New Roman" w:cs="Times New Roman"/>
          <w:sz w:val="24"/>
          <w:szCs w:val="24"/>
        </w:rPr>
        <w:t xml:space="preserve"> lyg</w:t>
      </w:r>
      <w:r w:rsidR="00953510" w:rsidRPr="00F51C0B">
        <w:rPr>
          <w:rFonts w:ascii="Times New Roman" w:hAnsi="Times New Roman" w:cs="Times New Roman"/>
          <w:sz w:val="24"/>
          <w:szCs w:val="24"/>
        </w:rPr>
        <w:t>io</w:t>
      </w:r>
      <w:r w:rsidR="005D72FC"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savivaldybėse </w:t>
      </w:r>
      <w:r w:rsidR="005D72FC" w:rsidRPr="00F51C0B">
        <w:rPr>
          <w:rFonts w:ascii="Times New Roman" w:hAnsi="Times New Roman" w:cs="Times New Roman"/>
          <w:sz w:val="24"/>
          <w:szCs w:val="24"/>
        </w:rPr>
        <w:t xml:space="preserve">nustatymo tyrimą </w:t>
      </w:r>
      <w:r w:rsidR="00DE3820" w:rsidRPr="00F51C0B">
        <w:rPr>
          <w:rFonts w:ascii="Times New Roman" w:hAnsi="Times New Roman" w:cs="Times New Roman"/>
          <w:sz w:val="24"/>
          <w:szCs w:val="24"/>
        </w:rPr>
        <w:t>atliko</w:t>
      </w:r>
      <w:r w:rsidRPr="00F51C0B">
        <w:rPr>
          <w:rFonts w:ascii="Times New Roman" w:hAnsi="Times New Roman" w:cs="Times New Roman"/>
          <w:sz w:val="24"/>
          <w:szCs w:val="24"/>
        </w:rPr>
        <w:t xml:space="preserve"> 2018 m. </w:t>
      </w:r>
      <w:r w:rsidR="00405A3D" w:rsidRPr="00F51C0B">
        <w:rPr>
          <w:rFonts w:ascii="Times New Roman" w:hAnsi="Times New Roman" w:cs="Times New Roman"/>
          <w:sz w:val="24"/>
          <w:szCs w:val="24"/>
        </w:rPr>
        <w:t>lapkričio – gruodžio mėnesiais.</w:t>
      </w:r>
      <w:r w:rsidRPr="00F51C0B">
        <w:rPr>
          <w:rFonts w:ascii="Times New Roman" w:hAnsi="Times New Roman" w:cs="Times New Roman"/>
          <w:b/>
          <w:sz w:val="24"/>
          <w:szCs w:val="24"/>
        </w:rPr>
        <w:t xml:space="preserve"> </w:t>
      </w:r>
      <w:r w:rsidR="00405A3D" w:rsidRPr="00F51C0B">
        <w:rPr>
          <w:rStyle w:val="Grietas"/>
          <w:rFonts w:ascii="Times New Roman" w:hAnsi="Times New Roman" w:cs="Times New Roman"/>
          <w:b w:val="0"/>
          <w:sz w:val="24"/>
          <w:szCs w:val="24"/>
          <w:bdr w:val="none" w:sz="0" w:space="0" w:color="auto" w:frame="1"/>
          <w:shd w:val="clear" w:color="auto" w:fill="FFFFFF"/>
        </w:rPr>
        <w:t>Lyginant su 2014 metais</w:t>
      </w:r>
      <w:r w:rsidR="00DE3820" w:rsidRPr="00F51C0B">
        <w:rPr>
          <w:rStyle w:val="Grietas"/>
          <w:rFonts w:ascii="Times New Roman" w:hAnsi="Times New Roman" w:cs="Times New Roman"/>
          <w:b w:val="0"/>
          <w:sz w:val="24"/>
          <w:szCs w:val="24"/>
          <w:bdr w:val="none" w:sz="0" w:space="0" w:color="auto" w:frame="1"/>
          <w:shd w:val="clear" w:color="auto" w:fill="FFFFFF"/>
        </w:rPr>
        <w:t xml:space="preserve"> daryto sociologinio tyrimo rezultatais</w:t>
      </w:r>
      <w:r w:rsidR="00405A3D" w:rsidRPr="00F51C0B">
        <w:rPr>
          <w:rStyle w:val="Grietas"/>
          <w:rFonts w:ascii="Times New Roman" w:hAnsi="Times New Roman" w:cs="Times New Roman"/>
          <w:b w:val="0"/>
          <w:sz w:val="24"/>
          <w:szCs w:val="24"/>
          <w:bdr w:val="none" w:sz="0" w:space="0" w:color="auto" w:frame="1"/>
          <w:shd w:val="clear" w:color="auto" w:fill="FFFFFF"/>
        </w:rPr>
        <w:t>, Lietuvos savivaldybės tapo skaidresnės: 2018 m. jų skaidrumo vidurkis padidėjo nuo 56 iki 69 balų iš 100 galimų.</w:t>
      </w:r>
      <w:r w:rsidR="00DE3820" w:rsidRPr="00F51C0B">
        <w:rPr>
          <w:rStyle w:val="Grietas"/>
          <w:rFonts w:ascii="Times New Roman" w:hAnsi="Times New Roman" w:cs="Times New Roman"/>
          <w:b w:val="0"/>
          <w:sz w:val="24"/>
          <w:szCs w:val="24"/>
          <w:bdr w:val="none" w:sz="0" w:space="0" w:color="auto" w:frame="1"/>
          <w:shd w:val="clear" w:color="auto" w:fill="FFFFFF"/>
        </w:rPr>
        <w:t xml:space="preserve"> </w:t>
      </w:r>
      <w:r w:rsidR="005D72FC" w:rsidRPr="00F51C0B">
        <w:rPr>
          <w:rStyle w:val="Grietas"/>
          <w:rFonts w:ascii="Times New Roman" w:hAnsi="Times New Roman" w:cs="Times New Roman"/>
          <w:b w:val="0"/>
          <w:sz w:val="24"/>
          <w:szCs w:val="24"/>
          <w:bdr w:val="none" w:sz="0" w:space="0" w:color="auto" w:frame="1"/>
          <w:shd w:val="clear" w:color="auto" w:fill="FFFFFF"/>
        </w:rPr>
        <w:t>Lyginant</w:t>
      </w:r>
      <w:r w:rsidR="00DE3820" w:rsidRPr="00F51C0B">
        <w:rPr>
          <w:rStyle w:val="Grietas"/>
          <w:rFonts w:ascii="Times New Roman" w:hAnsi="Times New Roman" w:cs="Times New Roman"/>
          <w:b w:val="0"/>
          <w:sz w:val="24"/>
          <w:szCs w:val="24"/>
          <w:bdr w:val="none" w:sz="0" w:space="0" w:color="auto" w:frame="1"/>
          <w:shd w:val="clear" w:color="auto" w:fill="FFFFFF"/>
        </w:rPr>
        <w:t xml:space="preserve"> </w:t>
      </w:r>
      <w:r w:rsidR="004B14EE" w:rsidRPr="00F51C0B">
        <w:rPr>
          <w:rStyle w:val="Grietas"/>
          <w:rFonts w:ascii="Times New Roman" w:hAnsi="Times New Roman" w:cs="Times New Roman"/>
          <w:b w:val="0"/>
          <w:sz w:val="24"/>
          <w:szCs w:val="24"/>
          <w:bdr w:val="none" w:sz="0" w:space="0" w:color="auto" w:frame="1"/>
          <w:shd w:val="clear" w:color="auto" w:fill="FFFFFF"/>
        </w:rPr>
        <w:t>s</w:t>
      </w:r>
      <w:r w:rsidR="005D72FC" w:rsidRPr="00F51C0B">
        <w:rPr>
          <w:rStyle w:val="Grietas"/>
          <w:rFonts w:ascii="Times New Roman" w:hAnsi="Times New Roman" w:cs="Times New Roman"/>
          <w:b w:val="0"/>
          <w:sz w:val="24"/>
          <w:szCs w:val="24"/>
          <w:bdr w:val="none" w:sz="0" w:space="0" w:color="auto" w:frame="1"/>
          <w:shd w:val="clear" w:color="auto" w:fill="FFFFFF"/>
        </w:rPr>
        <w:t>avivaldyb</w:t>
      </w:r>
      <w:r w:rsidR="00794BA9" w:rsidRPr="00F51C0B">
        <w:rPr>
          <w:rStyle w:val="Grietas"/>
          <w:rFonts w:ascii="Times New Roman" w:hAnsi="Times New Roman" w:cs="Times New Roman"/>
          <w:b w:val="0"/>
          <w:sz w:val="24"/>
          <w:szCs w:val="24"/>
          <w:bdr w:val="none" w:sz="0" w:space="0" w:color="auto" w:frame="1"/>
          <w:shd w:val="clear" w:color="auto" w:fill="FFFFFF"/>
        </w:rPr>
        <w:t>ių</w:t>
      </w:r>
      <w:r w:rsidR="005D72FC" w:rsidRPr="00F51C0B">
        <w:rPr>
          <w:rStyle w:val="Grietas"/>
          <w:rFonts w:ascii="Times New Roman" w:hAnsi="Times New Roman" w:cs="Times New Roman"/>
          <w:b w:val="0"/>
          <w:sz w:val="24"/>
          <w:szCs w:val="24"/>
          <w:bdr w:val="none" w:sz="0" w:space="0" w:color="auto" w:frame="1"/>
          <w:shd w:val="clear" w:color="auto" w:fill="FFFFFF"/>
        </w:rPr>
        <w:t xml:space="preserve"> lygmeniu</w:t>
      </w:r>
      <w:r w:rsidR="00794BA9" w:rsidRPr="00F51C0B">
        <w:rPr>
          <w:rStyle w:val="Grietas"/>
          <w:rFonts w:ascii="Times New Roman" w:hAnsi="Times New Roman" w:cs="Times New Roman"/>
          <w:b w:val="0"/>
          <w:sz w:val="24"/>
          <w:szCs w:val="24"/>
          <w:bdr w:val="none" w:sz="0" w:space="0" w:color="auto" w:frame="1"/>
          <w:shd w:val="clear" w:color="auto" w:fill="FFFFFF"/>
        </w:rPr>
        <w:t xml:space="preserve">, Rokiškio savivaldybės </w:t>
      </w:r>
      <w:r w:rsidR="00DE3820" w:rsidRPr="00F51C0B">
        <w:rPr>
          <w:rStyle w:val="Grietas"/>
          <w:rFonts w:ascii="Times New Roman" w:hAnsi="Times New Roman" w:cs="Times New Roman"/>
          <w:b w:val="0"/>
          <w:sz w:val="24"/>
          <w:szCs w:val="24"/>
          <w:bdr w:val="none" w:sz="0" w:space="0" w:color="auto" w:frame="1"/>
          <w:shd w:val="clear" w:color="auto" w:fill="FFFFFF"/>
        </w:rPr>
        <w:t xml:space="preserve">2018 metais </w:t>
      </w:r>
      <w:r w:rsidR="005D72FC" w:rsidRPr="00F51C0B">
        <w:rPr>
          <w:rStyle w:val="Grietas"/>
          <w:rFonts w:ascii="Times New Roman" w:hAnsi="Times New Roman" w:cs="Times New Roman"/>
          <w:b w:val="0"/>
          <w:sz w:val="24"/>
          <w:szCs w:val="24"/>
          <w:bdr w:val="none" w:sz="0" w:space="0" w:color="auto" w:frame="1"/>
          <w:shd w:val="clear" w:color="auto" w:fill="FFFFFF"/>
        </w:rPr>
        <w:t xml:space="preserve">skaidrumas padidėjo beveik du kartus: 2014 metais Rokiškio rajono savivaldybė, surinkusi 35 procentus, užėmė priešpaskutinę </w:t>
      </w:r>
      <w:r w:rsidR="00736AC5" w:rsidRPr="00F51C0B">
        <w:rPr>
          <w:rStyle w:val="Grietas"/>
          <w:rFonts w:ascii="Times New Roman" w:hAnsi="Times New Roman" w:cs="Times New Roman"/>
          <w:b w:val="0"/>
          <w:sz w:val="24"/>
          <w:szCs w:val="24"/>
          <w:bdr w:val="none" w:sz="0" w:space="0" w:color="auto" w:frame="1"/>
          <w:shd w:val="clear" w:color="auto" w:fill="FFFFFF"/>
        </w:rPr>
        <w:t>poziciją</w:t>
      </w:r>
      <w:r w:rsidR="005D72FC" w:rsidRPr="00F51C0B">
        <w:rPr>
          <w:rStyle w:val="Grietas"/>
          <w:rFonts w:ascii="Times New Roman" w:hAnsi="Times New Roman" w:cs="Times New Roman"/>
          <w:b w:val="0"/>
          <w:sz w:val="24"/>
          <w:szCs w:val="24"/>
          <w:bdr w:val="none" w:sz="0" w:space="0" w:color="auto" w:frame="1"/>
          <w:shd w:val="clear" w:color="auto" w:fill="FFFFFF"/>
        </w:rPr>
        <w:t xml:space="preserve"> tarp 60 Lietuvos savivaldybių ir buvo vertinama „prastai“, 2018 metais </w:t>
      </w:r>
      <w:r w:rsidR="00E5270B" w:rsidRPr="00F51C0B">
        <w:rPr>
          <w:rStyle w:val="Grietas"/>
          <w:rFonts w:ascii="Times New Roman" w:hAnsi="Times New Roman" w:cs="Times New Roman"/>
          <w:b w:val="0"/>
          <w:sz w:val="24"/>
          <w:szCs w:val="24"/>
          <w:bdr w:val="none" w:sz="0" w:space="0" w:color="auto" w:frame="1"/>
          <w:shd w:val="clear" w:color="auto" w:fill="FFFFFF"/>
        </w:rPr>
        <w:t>s</w:t>
      </w:r>
      <w:r w:rsidR="005D72FC" w:rsidRPr="00F51C0B">
        <w:rPr>
          <w:rStyle w:val="Grietas"/>
          <w:rFonts w:ascii="Times New Roman" w:hAnsi="Times New Roman" w:cs="Times New Roman"/>
          <w:b w:val="0"/>
          <w:sz w:val="24"/>
          <w:szCs w:val="24"/>
          <w:bdr w:val="none" w:sz="0" w:space="0" w:color="auto" w:frame="1"/>
          <w:shd w:val="clear" w:color="auto" w:fill="FFFFFF"/>
        </w:rPr>
        <w:t>avivaldybė, gavusi 69 procentus, pakilo į 13 poziciją  ir yra vertinama „vidutiniškai“ (pritrūko 6 procentų iki vertinimo „gerai“).</w:t>
      </w:r>
    </w:p>
    <w:p w14:paraId="53A16746" w14:textId="77777777" w:rsidR="000B780B" w:rsidRPr="00F51C0B" w:rsidRDefault="00F13F9B" w:rsidP="002C31D0">
      <w:pPr>
        <w:pStyle w:val="Sraopastraipa"/>
        <w:numPr>
          <w:ilvl w:val="0"/>
          <w:numId w:val="1"/>
        </w:numPr>
        <w:tabs>
          <w:tab w:val="num" w:pos="993"/>
        </w:tabs>
        <w:spacing w:after="0" w:line="240" w:lineRule="auto"/>
        <w:ind w:left="0" w:firstLine="851"/>
        <w:jc w:val="both"/>
        <w:rPr>
          <w:rFonts w:ascii="Times New Roman" w:hAnsi="Times New Roman" w:cs="Times New Roman"/>
          <w:b/>
          <w:sz w:val="24"/>
          <w:szCs w:val="24"/>
        </w:rPr>
      </w:pPr>
      <w:r w:rsidRPr="00F51C0B">
        <w:rPr>
          <w:rFonts w:ascii="Times New Roman" w:hAnsi="Times New Roman" w:cs="Times New Roman"/>
          <w:sz w:val="24"/>
          <w:szCs w:val="24"/>
        </w:rPr>
        <w:t xml:space="preserve">Kuriant </w:t>
      </w:r>
      <w:r w:rsidR="008D35AE" w:rsidRPr="00F51C0B">
        <w:rPr>
          <w:rFonts w:ascii="Times New Roman" w:hAnsi="Times New Roman" w:cs="Times New Roman"/>
          <w:sz w:val="24"/>
          <w:szCs w:val="24"/>
        </w:rPr>
        <w:t>įvairiapusę tvarią antikorupcinę sistemą</w:t>
      </w:r>
      <w:r w:rsidRPr="00F51C0B">
        <w:rPr>
          <w:rFonts w:ascii="Times New Roman" w:hAnsi="Times New Roman" w:cs="Times New Roman"/>
          <w:sz w:val="24"/>
          <w:szCs w:val="24"/>
        </w:rPr>
        <w:t xml:space="preserve"> ir nustatant korupcijos pasireiš</w:t>
      </w:r>
      <w:r w:rsidR="002B718B" w:rsidRPr="00F51C0B">
        <w:rPr>
          <w:rFonts w:ascii="Times New Roman" w:hAnsi="Times New Roman" w:cs="Times New Roman"/>
          <w:sz w:val="24"/>
          <w:szCs w:val="24"/>
        </w:rPr>
        <w:t>kimą</w:t>
      </w:r>
      <w:r w:rsidRPr="00F51C0B">
        <w:rPr>
          <w:rFonts w:ascii="Times New Roman" w:hAnsi="Times New Roman" w:cs="Times New Roman"/>
          <w:sz w:val="24"/>
          <w:szCs w:val="24"/>
        </w:rPr>
        <w:t xml:space="preserve">, svarbu įvardinti </w:t>
      </w:r>
      <w:r w:rsidR="00812DF9" w:rsidRPr="00F51C0B">
        <w:rPr>
          <w:rFonts w:ascii="Times New Roman" w:hAnsi="Times New Roman" w:cs="Times New Roman"/>
          <w:sz w:val="24"/>
          <w:szCs w:val="24"/>
        </w:rPr>
        <w:t>Administracijos</w:t>
      </w:r>
      <w:r w:rsidRPr="00F51C0B">
        <w:rPr>
          <w:rFonts w:ascii="Times New Roman" w:hAnsi="Times New Roman" w:cs="Times New Roman"/>
          <w:sz w:val="24"/>
          <w:szCs w:val="24"/>
        </w:rPr>
        <w:t xml:space="preserve"> aplinkos veiksnius, į</w:t>
      </w:r>
      <w:r w:rsidR="00812DF9" w:rsidRPr="00F51C0B">
        <w:rPr>
          <w:rFonts w:ascii="Times New Roman" w:hAnsi="Times New Roman" w:cs="Times New Roman"/>
          <w:sz w:val="24"/>
          <w:szCs w:val="24"/>
        </w:rPr>
        <w:t>takojančius (galinčius įtakoti)</w:t>
      </w:r>
      <w:r w:rsidRPr="00F51C0B">
        <w:rPr>
          <w:rFonts w:ascii="Times New Roman" w:hAnsi="Times New Roman" w:cs="Times New Roman"/>
          <w:sz w:val="24"/>
          <w:szCs w:val="24"/>
        </w:rPr>
        <w:t xml:space="preserve"> </w:t>
      </w:r>
      <w:r w:rsidR="0046272E" w:rsidRPr="00F51C0B">
        <w:rPr>
          <w:rFonts w:ascii="Times New Roman" w:hAnsi="Times New Roman" w:cs="Times New Roman"/>
          <w:sz w:val="24"/>
          <w:szCs w:val="24"/>
        </w:rPr>
        <w:t xml:space="preserve">korupcijos prevenciją </w:t>
      </w:r>
      <w:r w:rsidRPr="00F51C0B">
        <w:rPr>
          <w:rFonts w:ascii="Times New Roman" w:hAnsi="Times New Roman" w:cs="Times New Roman"/>
          <w:sz w:val="24"/>
          <w:szCs w:val="24"/>
        </w:rPr>
        <w:t xml:space="preserve">spendimų </w:t>
      </w:r>
      <w:r w:rsidR="00736AC5" w:rsidRPr="00F51C0B">
        <w:rPr>
          <w:rFonts w:ascii="Times New Roman" w:hAnsi="Times New Roman" w:cs="Times New Roman"/>
          <w:sz w:val="24"/>
          <w:szCs w:val="24"/>
        </w:rPr>
        <w:t>priėmime</w:t>
      </w:r>
      <w:r w:rsidRPr="00F51C0B">
        <w:rPr>
          <w:rFonts w:ascii="Times New Roman" w:hAnsi="Times New Roman" w:cs="Times New Roman"/>
          <w:sz w:val="24"/>
          <w:szCs w:val="24"/>
        </w:rPr>
        <w:t>. Tikslinga nustatyti labiausiai pažeidžiam</w:t>
      </w:r>
      <w:r w:rsidR="0046272E" w:rsidRPr="00F51C0B">
        <w:rPr>
          <w:rFonts w:ascii="Times New Roman" w:hAnsi="Times New Roman" w:cs="Times New Roman"/>
          <w:sz w:val="24"/>
          <w:szCs w:val="24"/>
        </w:rPr>
        <w:t>as</w:t>
      </w:r>
      <w:r w:rsidRPr="00F51C0B">
        <w:rPr>
          <w:rFonts w:ascii="Times New Roman" w:hAnsi="Times New Roman" w:cs="Times New Roman"/>
          <w:sz w:val="24"/>
          <w:szCs w:val="24"/>
        </w:rPr>
        <w:t xml:space="preserve"> bei jautri</w:t>
      </w:r>
      <w:r w:rsidR="0046272E" w:rsidRPr="00F51C0B">
        <w:rPr>
          <w:rFonts w:ascii="Times New Roman" w:hAnsi="Times New Roman" w:cs="Times New Roman"/>
          <w:sz w:val="24"/>
          <w:szCs w:val="24"/>
        </w:rPr>
        <w:t>a</w:t>
      </w:r>
      <w:r w:rsidRPr="00F51C0B">
        <w:rPr>
          <w:rFonts w:ascii="Times New Roman" w:hAnsi="Times New Roman" w:cs="Times New Roman"/>
          <w:sz w:val="24"/>
          <w:szCs w:val="24"/>
        </w:rPr>
        <w:t xml:space="preserve">s </w:t>
      </w:r>
      <w:r w:rsidR="0046272E" w:rsidRPr="00F51C0B">
        <w:rPr>
          <w:rFonts w:ascii="Times New Roman" w:hAnsi="Times New Roman" w:cs="Times New Roman"/>
          <w:sz w:val="24"/>
          <w:szCs w:val="24"/>
        </w:rPr>
        <w:t xml:space="preserve">korupcijai sritis. Atlikus aukščiau paminėtų tyrimų </w:t>
      </w:r>
      <w:r w:rsidR="00422D5D" w:rsidRPr="00F51C0B">
        <w:rPr>
          <w:rFonts w:ascii="Times New Roman" w:hAnsi="Times New Roman" w:cs="Times New Roman"/>
          <w:sz w:val="24"/>
          <w:szCs w:val="24"/>
        </w:rPr>
        <w:t>bei 201</w:t>
      </w:r>
      <w:r w:rsidR="00812DF9" w:rsidRPr="00F51C0B">
        <w:rPr>
          <w:rFonts w:ascii="Times New Roman" w:hAnsi="Times New Roman" w:cs="Times New Roman"/>
          <w:sz w:val="24"/>
          <w:szCs w:val="24"/>
        </w:rPr>
        <w:t>6</w:t>
      </w:r>
      <w:r w:rsidR="00422D5D" w:rsidRPr="00F51C0B">
        <w:rPr>
          <w:rFonts w:ascii="Times New Roman" w:hAnsi="Times New Roman" w:cs="Times New Roman"/>
          <w:sz w:val="24"/>
          <w:szCs w:val="24"/>
        </w:rPr>
        <w:t xml:space="preserve"> metais </w:t>
      </w:r>
      <w:r w:rsidR="00812DF9" w:rsidRPr="00F51C0B">
        <w:rPr>
          <w:rFonts w:ascii="Times New Roman" w:hAnsi="Times New Roman" w:cs="Times New Roman"/>
          <w:sz w:val="24"/>
          <w:szCs w:val="24"/>
        </w:rPr>
        <w:t>atlikto</w:t>
      </w:r>
      <w:r w:rsidR="00422D5D" w:rsidRPr="00F51C0B">
        <w:rPr>
          <w:rFonts w:ascii="Times New Roman" w:hAnsi="Times New Roman" w:cs="Times New Roman"/>
          <w:sz w:val="24"/>
          <w:szCs w:val="24"/>
        </w:rPr>
        <w:t xml:space="preserve"> Rokiškio rajono gyventojų korupcijos suvokimui ir korupcijos pasireiškimui tyrimo </w:t>
      </w:r>
      <w:r w:rsidR="0046272E" w:rsidRPr="00F51C0B">
        <w:rPr>
          <w:rFonts w:ascii="Times New Roman" w:hAnsi="Times New Roman" w:cs="Times New Roman"/>
          <w:sz w:val="24"/>
          <w:szCs w:val="24"/>
        </w:rPr>
        <w:t>analizę</w:t>
      </w:r>
      <w:r w:rsidR="00422D5D" w:rsidRPr="00F51C0B">
        <w:rPr>
          <w:rFonts w:ascii="Times New Roman" w:hAnsi="Times New Roman" w:cs="Times New Roman"/>
          <w:sz w:val="24"/>
          <w:szCs w:val="24"/>
        </w:rPr>
        <w:t xml:space="preserve"> bei korupcijos pasireiškimo Rokiškio rajono savivaldybėje ir jos įstaigose bei įmonėse tikimybės nustatymo išvadas</w:t>
      </w:r>
      <w:r w:rsidR="0046272E" w:rsidRPr="00F51C0B">
        <w:rPr>
          <w:rFonts w:ascii="Times New Roman" w:hAnsi="Times New Roman" w:cs="Times New Roman"/>
          <w:sz w:val="24"/>
          <w:szCs w:val="24"/>
        </w:rPr>
        <w:t xml:space="preserve">, išskiriamos kelios pagrindinės, labiausiai pažeidžiamos sritys: </w:t>
      </w:r>
      <w:r w:rsidR="00422D5D" w:rsidRPr="00F51C0B">
        <w:rPr>
          <w:rFonts w:ascii="Times New Roman" w:hAnsi="Times New Roman" w:cs="Times New Roman"/>
          <w:sz w:val="24"/>
          <w:szCs w:val="24"/>
        </w:rPr>
        <w:t xml:space="preserve">sveikatos priežiūra, </w:t>
      </w:r>
      <w:r w:rsidR="0046272E" w:rsidRPr="00F51C0B">
        <w:rPr>
          <w:rFonts w:ascii="Times New Roman" w:hAnsi="Times New Roman" w:cs="Times New Roman"/>
          <w:sz w:val="24"/>
          <w:szCs w:val="24"/>
        </w:rPr>
        <w:t>viešieji pirkimai, statybos, rekonstrukcijos, remonto darbų priežiūra ir kontrolė, teritorijų planavimas, statybos leidimų išdavimas, personalo</w:t>
      </w:r>
      <w:r w:rsidR="002B718B" w:rsidRPr="00F51C0B">
        <w:rPr>
          <w:rFonts w:ascii="Times New Roman" w:hAnsi="Times New Roman" w:cs="Times New Roman"/>
          <w:sz w:val="24"/>
          <w:szCs w:val="24"/>
        </w:rPr>
        <w:t xml:space="preserve"> valdymas, nepotizmas</w:t>
      </w:r>
      <w:r w:rsidR="002C31D0" w:rsidRPr="00F51C0B">
        <w:rPr>
          <w:rFonts w:ascii="Times New Roman" w:hAnsi="Times New Roman" w:cs="Times New Roman"/>
          <w:sz w:val="24"/>
          <w:szCs w:val="24"/>
        </w:rPr>
        <w:t>.</w:t>
      </w:r>
    </w:p>
    <w:p w14:paraId="53A16747" w14:textId="77777777" w:rsidR="00422D5D" w:rsidRPr="00F51C0B" w:rsidRDefault="00812DF9" w:rsidP="00F66789">
      <w:pPr>
        <w:pStyle w:val="Sraopastraipa"/>
        <w:spacing w:after="0" w:line="240" w:lineRule="auto"/>
        <w:ind w:left="0" w:firstLine="851"/>
        <w:jc w:val="both"/>
        <w:rPr>
          <w:rFonts w:ascii="Times New Roman" w:hAnsi="Times New Roman" w:cs="Times New Roman"/>
          <w:b/>
          <w:sz w:val="24"/>
          <w:szCs w:val="24"/>
        </w:rPr>
      </w:pPr>
      <w:r w:rsidRPr="00F51C0B">
        <w:rPr>
          <w:rFonts w:ascii="Times New Roman" w:hAnsi="Times New Roman" w:cs="Times New Roman"/>
          <w:sz w:val="24"/>
          <w:szCs w:val="24"/>
        </w:rPr>
        <w:t>Administracijos aplinkos</w:t>
      </w:r>
      <w:r w:rsidR="00F66789" w:rsidRPr="00F51C0B">
        <w:rPr>
          <w:rFonts w:ascii="Times New Roman" w:hAnsi="Times New Roman" w:cs="Times New Roman"/>
          <w:sz w:val="24"/>
          <w:szCs w:val="24"/>
        </w:rPr>
        <w:t xml:space="preserve"> vidinių ir išorinių veiksnių, galinčių </w:t>
      </w:r>
      <w:r w:rsidRPr="00F51C0B">
        <w:rPr>
          <w:rFonts w:ascii="Times New Roman" w:hAnsi="Times New Roman" w:cs="Times New Roman"/>
          <w:sz w:val="24"/>
          <w:szCs w:val="24"/>
        </w:rPr>
        <w:t xml:space="preserve">vienaip ar kitaip įtakoti </w:t>
      </w:r>
      <w:r w:rsidR="00F66789" w:rsidRPr="00F51C0B">
        <w:rPr>
          <w:rFonts w:ascii="Times New Roman" w:hAnsi="Times New Roman" w:cs="Times New Roman"/>
          <w:sz w:val="24"/>
          <w:szCs w:val="24"/>
        </w:rPr>
        <w:t>korupcijos pasireiškimą</w:t>
      </w:r>
      <w:r w:rsidRPr="00F51C0B">
        <w:rPr>
          <w:rFonts w:ascii="Times New Roman" w:hAnsi="Times New Roman" w:cs="Times New Roman"/>
          <w:sz w:val="24"/>
          <w:szCs w:val="24"/>
        </w:rPr>
        <w:t>,</w:t>
      </w:r>
      <w:r w:rsidR="00F66789" w:rsidRPr="00F51C0B">
        <w:rPr>
          <w:rFonts w:ascii="Times New Roman" w:hAnsi="Times New Roman" w:cs="Times New Roman"/>
          <w:sz w:val="24"/>
          <w:szCs w:val="24"/>
        </w:rPr>
        <w:t xml:space="preserve"> analizė pateikiama 1 lentelėje</w:t>
      </w:r>
      <w:r w:rsidRPr="00F51C0B">
        <w:rPr>
          <w:rFonts w:ascii="Times New Roman" w:hAnsi="Times New Roman" w:cs="Times New Roman"/>
          <w:sz w:val="24"/>
          <w:szCs w:val="24"/>
        </w:rPr>
        <w:t>, kurioje vidiniams aplinkos veiksniams priskirtinos stiprybės ir silpnybės, o išorinės aplinkos veik</w:t>
      </w:r>
      <w:r w:rsidR="00CC00B1" w:rsidRPr="00F51C0B">
        <w:rPr>
          <w:rFonts w:ascii="Times New Roman" w:hAnsi="Times New Roman" w:cs="Times New Roman"/>
          <w:sz w:val="24"/>
          <w:szCs w:val="24"/>
        </w:rPr>
        <w:t>s</w:t>
      </w:r>
      <w:r w:rsidRPr="00F51C0B">
        <w:rPr>
          <w:rFonts w:ascii="Times New Roman" w:hAnsi="Times New Roman" w:cs="Times New Roman"/>
          <w:sz w:val="24"/>
          <w:szCs w:val="24"/>
        </w:rPr>
        <w:t>niams – galimybės ir grėsmės.</w:t>
      </w:r>
    </w:p>
    <w:p w14:paraId="53A16748" w14:textId="77777777" w:rsidR="00BC3E13" w:rsidRPr="00F51C0B" w:rsidRDefault="00BC3E13" w:rsidP="008F22A8">
      <w:pPr>
        <w:tabs>
          <w:tab w:val="num" w:pos="0"/>
          <w:tab w:val="num" w:pos="993"/>
        </w:tabs>
        <w:spacing w:after="0" w:line="240" w:lineRule="auto"/>
        <w:ind w:firstLine="851"/>
        <w:jc w:val="both"/>
        <w:rPr>
          <w:rFonts w:ascii="Times New Roman" w:hAnsi="Times New Roman" w:cs="Times New Roman"/>
          <w:b/>
          <w:sz w:val="24"/>
          <w:szCs w:val="24"/>
        </w:rPr>
      </w:pPr>
    </w:p>
    <w:p w14:paraId="53A16749" w14:textId="77777777" w:rsidR="000A1A2E" w:rsidRPr="00F51C0B" w:rsidRDefault="000A1A2E" w:rsidP="00F13F9B">
      <w:pPr>
        <w:tabs>
          <w:tab w:val="num" w:pos="0"/>
          <w:tab w:val="num" w:pos="993"/>
        </w:tabs>
        <w:spacing w:after="0" w:line="240" w:lineRule="auto"/>
        <w:ind w:firstLine="851"/>
        <w:jc w:val="right"/>
        <w:rPr>
          <w:rFonts w:ascii="Times New Roman" w:hAnsi="Times New Roman" w:cs="Times New Roman"/>
          <w:sz w:val="24"/>
          <w:szCs w:val="24"/>
        </w:rPr>
      </w:pPr>
    </w:p>
    <w:p w14:paraId="7F035AB4" w14:textId="77777777" w:rsidR="00A921EC" w:rsidRDefault="00A921EC" w:rsidP="00F13F9B">
      <w:pPr>
        <w:tabs>
          <w:tab w:val="num" w:pos="0"/>
          <w:tab w:val="num" w:pos="993"/>
        </w:tabs>
        <w:spacing w:after="0" w:line="240" w:lineRule="auto"/>
        <w:ind w:firstLine="851"/>
        <w:jc w:val="right"/>
        <w:rPr>
          <w:rFonts w:ascii="Times New Roman" w:hAnsi="Times New Roman" w:cs="Times New Roman"/>
          <w:sz w:val="24"/>
          <w:szCs w:val="24"/>
        </w:rPr>
      </w:pPr>
    </w:p>
    <w:p w14:paraId="3EBB9D0F" w14:textId="77777777" w:rsidR="00A921EC" w:rsidRDefault="00A921EC" w:rsidP="00F13F9B">
      <w:pPr>
        <w:tabs>
          <w:tab w:val="num" w:pos="0"/>
          <w:tab w:val="num" w:pos="993"/>
        </w:tabs>
        <w:spacing w:after="0" w:line="240" w:lineRule="auto"/>
        <w:ind w:firstLine="851"/>
        <w:jc w:val="right"/>
        <w:rPr>
          <w:rFonts w:ascii="Times New Roman" w:hAnsi="Times New Roman" w:cs="Times New Roman"/>
          <w:sz w:val="24"/>
          <w:szCs w:val="24"/>
        </w:rPr>
      </w:pPr>
    </w:p>
    <w:p w14:paraId="3E85110E" w14:textId="77777777" w:rsidR="00A921EC" w:rsidRDefault="00A921EC" w:rsidP="00F13F9B">
      <w:pPr>
        <w:tabs>
          <w:tab w:val="num" w:pos="0"/>
          <w:tab w:val="num" w:pos="993"/>
        </w:tabs>
        <w:spacing w:after="0" w:line="240" w:lineRule="auto"/>
        <w:ind w:firstLine="851"/>
        <w:jc w:val="right"/>
        <w:rPr>
          <w:rFonts w:ascii="Times New Roman" w:hAnsi="Times New Roman" w:cs="Times New Roman"/>
          <w:sz w:val="24"/>
          <w:szCs w:val="24"/>
        </w:rPr>
      </w:pPr>
    </w:p>
    <w:p w14:paraId="53A1674A" w14:textId="77777777" w:rsidR="00BC3E13" w:rsidRPr="00F51C0B" w:rsidRDefault="00F13F9B" w:rsidP="00F13F9B">
      <w:pPr>
        <w:tabs>
          <w:tab w:val="num" w:pos="0"/>
          <w:tab w:val="num" w:pos="993"/>
        </w:tabs>
        <w:spacing w:after="0" w:line="240" w:lineRule="auto"/>
        <w:ind w:firstLine="851"/>
        <w:jc w:val="right"/>
        <w:rPr>
          <w:rFonts w:ascii="Times New Roman" w:hAnsi="Times New Roman" w:cs="Times New Roman"/>
          <w:sz w:val="24"/>
          <w:szCs w:val="24"/>
        </w:rPr>
      </w:pPr>
      <w:r w:rsidRPr="00F51C0B">
        <w:rPr>
          <w:rFonts w:ascii="Times New Roman" w:hAnsi="Times New Roman" w:cs="Times New Roman"/>
          <w:sz w:val="24"/>
          <w:szCs w:val="24"/>
        </w:rPr>
        <w:t xml:space="preserve">1 Lentelė. </w:t>
      </w:r>
      <w:r w:rsidR="008F22A8" w:rsidRPr="00F51C0B">
        <w:rPr>
          <w:rFonts w:ascii="Times New Roman" w:hAnsi="Times New Roman" w:cs="Times New Roman"/>
          <w:sz w:val="24"/>
          <w:szCs w:val="24"/>
        </w:rPr>
        <w:t xml:space="preserve">Savivaldybės </w:t>
      </w:r>
      <w:r w:rsidR="004052C2" w:rsidRPr="00F51C0B">
        <w:rPr>
          <w:rFonts w:ascii="Times New Roman" w:hAnsi="Times New Roman" w:cs="Times New Roman"/>
          <w:sz w:val="24"/>
          <w:szCs w:val="24"/>
        </w:rPr>
        <w:t xml:space="preserve">veiklos </w:t>
      </w:r>
      <w:r w:rsidR="00BC3E13" w:rsidRPr="00F51C0B">
        <w:rPr>
          <w:rFonts w:ascii="Times New Roman" w:hAnsi="Times New Roman" w:cs="Times New Roman"/>
          <w:sz w:val="24"/>
          <w:szCs w:val="24"/>
        </w:rPr>
        <w:t>SSGG analizė</w:t>
      </w:r>
      <w:r w:rsidR="008F22A8" w:rsidRPr="00F51C0B">
        <w:rPr>
          <w:rFonts w:ascii="Times New Roman" w:hAnsi="Times New Roman" w:cs="Times New Roman"/>
          <w:sz w:val="24"/>
          <w:szCs w:val="24"/>
        </w:rPr>
        <w:t xml:space="preserve"> antikorupciniu požiūriu</w:t>
      </w:r>
    </w:p>
    <w:tbl>
      <w:tblPr>
        <w:tblStyle w:val="Lentelstinklelis"/>
        <w:tblW w:w="0" w:type="auto"/>
        <w:tblLook w:val="04A0" w:firstRow="1" w:lastRow="0" w:firstColumn="1" w:lastColumn="0" w:noHBand="0" w:noVBand="1"/>
      </w:tblPr>
      <w:tblGrid>
        <w:gridCol w:w="4927"/>
        <w:gridCol w:w="4927"/>
      </w:tblGrid>
      <w:tr w:rsidR="00BC3E13" w:rsidRPr="00F51C0B" w14:paraId="53A1674D" w14:textId="77777777" w:rsidTr="00BC3E13">
        <w:tc>
          <w:tcPr>
            <w:tcW w:w="4927" w:type="dxa"/>
          </w:tcPr>
          <w:p w14:paraId="53A1674B" w14:textId="77777777" w:rsidR="00BC3E13" w:rsidRPr="00F51C0B" w:rsidRDefault="00F13F9B" w:rsidP="00F13F9B">
            <w:pPr>
              <w:tabs>
                <w:tab w:val="num" w:pos="0"/>
                <w:tab w:val="num" w:pos="993"/>
              </w:tabs>
              <w:jc w:val="center"/>
              <w:rPr>
                <w:rFonts w:ascii="Times New Roman" w:hAnsi="Times New Roman" w:cs="Times New Roman"/>
                <w:b/>
                <w:i/>
                <w:sz w:val="24"/>
                <w:szCs w:val="24"/>
              </w:rPr>
            </w:pPr>
            <w:r w:rsidRPr="00F51C0B">
              <w:rPr>
                <w:rStyle w:val="Emfaz"/>
                <w:rFonts w:ascii="Times New Roman" w:hAnsi="Times New Roman" w:cs="Times New Roman"/>
                <w:b/>
                <w:i w:val="0"/>
                <w:sz w:val="24"/>
                <w:szCs w:val="24"/>
              </w:rPr>
              <w:t>STIPRYBĖS</w:t>
            </w:r>
          </w:p>
        </w:tc>
        <w:tc>
          <w:tcPr>
            <w:tcW w:w="4927" w:type="dxa"/>
          </w:tcPr>
          <w:p w14:paraId="53A1674C" w14:textId="77777777" w:rsidR="00BC3E13" w:rsidRPr="00F51C0B" w:rsidRDefault="00F13F9B" w:rsidP="00F13F9B">
            <w:pPr>
              <w:tabs>
                <w:tab w:val="num" w:pos="0"/>
                <w:tab w:val="num" w:pos="993"/>
              </w:tabs>
              <w:jc w:val="center"/>
              <w:rPr>
                <w:rFonts w:ascii="Times New Roman" w:hAnsi="Times New Roman" w:cs="Times New Roman"/>
                <w:b/>
                <w:i/>
                <w:sz w:val="24"/>
                <w:szCs w:val="24"/>
              </w:rPr>
            </w:pPr>
            <w:r w:rsidRPr="00F51C0B">
              <w:rPr>
                <w:rStyle w:val="Emfaz"/>
                <w:rFonts w:ascii="Times New Roman" w:hAnsi="Times New Roman" w:cs="Times New Roman"/>
                <w:b/>
                <w:i w:val="0"/>
                <w:sz w:val="24"/>
                <w:szCs w:val="24"/>
              </w:rPr>
              <w:t>SILPNYBĖS</w:t>
            </w:r>
          </w:p>
        </w:tc>
      </w:tr>
      <w:tr w:rsidR="00BC3E13" w:rsidRPr="00F51C0B" w14:paraId="53A1675C" w14:textId="77777777" w:rsidTr="00BC3E13">
        <w:trPr>
          <w:trHeight w:val="2965"/>
        </w:trPr>
        <w:tc>
          <w:tcPr>
            <w:tcW w:w="4927" w:type="dxa"/>
          </w:tcPr>
          <w:p w14:paraId="53A1674E" w14:textId="39284A0C" w:rsidR="00BC3E13" w:rsidRPr="00F51C0B" w:rsidRDefault="008F22A8" w:rsidP="004718ED">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Nepotizmo lygis (2018-05-31 STT duomenimis, nepotizmo intensyvumas 3 proc.)</w:t>
            </w:r>
            <w:r w:rsidR="00665924" w:rsidRPr="00F51C0B">
              <w:rPr>
                <w:rFonts w:ascii="Times New Roman" w:hAnsi="Times New Roman" w:cs="Times New Roman"/>
                <w:sz w:val="24"/>
                <w:szCs w:val="24"/>
              </w:rPr>
              <w:t>.</w:t>
            </w:r>
          </w:p>
          <w:p w14:paraId="53A1674F" w14:textId="7D7EDCBA" w:rsidR="004718ED" w:rsidRPr="00F51C0B" w:rsidRDefault="004718ED" w:rsidP="004718ED">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 xml:space="preserve">Teisinis reglamentavimas (esamų teisės aktų, reglamentuojančių veiklos </w:t>
            </w:r>
            <w:r w:rsidR="002B718B" w:rsidRPr="00F51C0B">
              <w:rPr>
                <w:rFonts w:ascii="Times New Roman" w:hAnsi="Times New Roman" w:cs="Times New Roman"/>
                <w:sz w:val="24"/>
                <w:szCs w:val="24"/>
              </w:rPr>
              <w:t>procesus</w:t>
            </w:r>
            <w:r w:rsidRPr="00F51C0B">
              <w:rPr>
                <w:rFonts w:ascii="Times New Roman" w:hAnsi="Times New Roman" w:cs="Times New Roman"/>
                <w:sz w:val="24"/>
                <w:szCs w:val="24"/>
              </w:rPr>
              <w:t>, monitoringas, papildymas</w:t>
            </w:r>
            <w:r w:rsidR="00665924" w:rsidRPr="00F51C0B">
              <w:rPr>
                <w:rFonts w:ascii="Times New Roman" w:hAnsi="Times New Roman" w:cs="Times New Roman"/>
                <w:sz w:val="24"/>
                <w:szCs w:val="24"/>
              </w:rPr>
              <w:t xml:space="preserve"> </w:t>
            </w:r>
            <w:r w:rsidR="004052C2" w:rsidRPr="00F51C0B">
              <w:rPr>
                <w:rFonts w:ascii="Times New Roman" w:hAnsi="Times New Roman" w:cs="Times New Roman"/>
                <w:sz w:val="24"/>
                <w:szCs w:val="24"/>
              </w:rPr>
              <w:t>/</w:t>
            </w:r>
            <w:r w:rsidR="002B718B" w:rsidRPr="00F51C0B">
              <w:rPr>
                <w:rFonts w:ascii="Times New Roman" w:hAnsi="Times New Roman" w:cs="Times New Roman"/>
                <w:sz w:val="24"/>
                <w:szCs w:val="24"/>
              </w:rPr>
              <w:t xml:space="preserve"> atnauji</w:t>
            </w:r>
            <w:r w:rsidR="004052C2" w:rsidRPr="00F51C0B">
              <w:rPr>
                <w:rFonts w:ascii="Times New Roman" w:hAnsi="Times New Roman" w:cs="Times New Roman"/>
                <w:sz w:val="24"/>
                <w:szCs w:val="24"/>
              </w:rPr>
              <w:t>nimas</w:t>
            </w:r>
            <w:r w:rsidR="00665924" w:rsidRPr="00F51C0B">
              <w:rPr>
                <w:rFonts w:ascii="Times New Roman" w:hAnsi="Times New Roman" w:cs="Times New Roman"/>
                <w:sz w:val="24"/>
                <w:szCs w:val="24"/>
              </w:rPr>
              <w:t xml:space="preserve"> laiku</w:t>
            </w:r>
            <w:r w:rsidR="003574EF" w:rsidRPr="00F51C0B">
              <w:rPr>
                <w:rFonts w:ascii="Times New Roman" w:hAnsi="Times New Roman" w:cs="Times New Roman"/>
                <w:sz w:val="24"/>
                <w:szCs w:val="24"/>
              </w:rPr>
              <w:t>, naujų teisės aktų inicijavimas</w:t>
            </w:r>
            <w:r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2FDC4180" w14:textId="77777777" w:rsidR="00665924" w:rsidRPr="00F51C0B" w:rsidRDefault="004718ED" w:rsidP="004718ED">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Antikorupcinė</w:t>
            </w:r>
            <w:r w:rsidR="004052C2" w:rsidRPr="00F51C0B">
              <w:rPr>
                <w:rFonts w:ascii="Times New Roman" w:hAnsi="Times New Roman" w:cs="Times New Roman"/>
                <w:sz w:val="24"/>
                <w:szCs w:val="24"/>
              </w:rPr>
              <w:t>s</w:t>
            </w:r>
            <w:r w:rsidRPr="00F51C0B">
              <w:rPr>
                <w:rFonts w:ascii="Times New Roman" w:hAnsi="Times New Roman" w:cs="Times New Roman"/>
                <w:sz w:val="24"/>
                <w:szCs w:val="24"/>
              </w:rPr>
              <w:t xml:space="preserve"> komisi</w:t>
            </w:r>
            <w:r w:rsidR="004052C2" w:rsidRPr="00F51C0B">
              <w:rPr>
                <w:rFonts w:ascii="Times New Roman" w:hAnsi="Times New Roman" w:cs="Times New Roman"/>
                <w:sz w:val="24"/>
                <w:szCs w:val="24"/>
              </w:rPr>
              <w:t xml:space="preserve">jos veikla </w:t>
            </w:r>
            <w:r w:rsidRPr="00F51C0B">
              <w:rPr>
                <w:rFonts w:ascii="Times New Roman" w:hAnsi="Times New Roman" w:cs="Times New Roman"/>
                <w:sz w:val="24"/>
                <w:szCs w:val="24"/>
              </w:rPr>
              <w:t>(švietimo</w:t>
            </w:r>
            <w:r w:rsidR="002B718B" w:rsidRPr="00F51C0B">
              <w:rPr>
                <w:rFonts w:ascii="Times New Roman" w:hAnsi="Times New Roman" w:cs="Times New Roman"/>
                <w:sz w:val="24"/>
                <w:szCs w:val="24"/>
              </w:rPr>
              <w:t xml:space="preserve"> </w:t>
            </w:r>
            <w:r w:rsidRPr="00F51C0B">
              <w:rPr>
                <w:rFonts w:ascii="Times New Roman" w:hAnsi="Times New Roman" w:cs="Times New Roman"/>
                <w:sz w:val="24"/>
                <w:szCs w:val="24"/>
              </w:rPr>
              <w:t>/</w:t>
            </w:r>
            <w:r w:rsidR="002B718B"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informavimo, </w:t>
            </w:r>
            <w:r w:rsidR="002B718B" w:rsidRPr="00F51C0B">
              <w:rPr>
                <w:rFonts w:ascii="Times New Roman" w:hAnsi="Times New Roman" w:cs="Times New Roman"/>
                <w:sz w:val="24"/>
                <w:szCs w:val="24"/>
              </w:rPr>
              <w:t xml:space="preserve">veiklos </w:t>
            </w:r>
            <w:r w:rsidRPr="00F51C0B">
              <w:rPr>
                <w:rFonts w:ascii="Times New Roman" w:hAnsi="Times New Roman" w:cs="Times New Roman"/>
                <w:sz w:val="24"/>
                <w:szCs w:val="24"/>
              </w:rPr>
              <w:t>procesų tobulinimo siūlymų iniciatyva</w:t>
            </w:r>
            <w:r w:rsidR="00812DF9" w:rsidRPr="00F51C0B">
              <w:rPr>
                <w:rFonts w:ascii="Times New Roman" w:hAnsi="Times New Roman" w:cs="Times New Roman"/>
                <w:sz w:val="24"/>
                <w:szCs w:val="24"/>
              </w:rPr>
              <w:t>, kontrolė</w:t>
            </w:r>
            <w:r w:rsidR="00665924" w:rsidRPr="00F51C0B">
              <w:rPr>
                <w:rFonts w:ascii="Times New Roman" w:hAnsi="Times New Roman" w:cs="Times New Roman"/>
                <w:sz w:val="24"/>
                <w:szCs w:val="24"/>
              </w:rPr>
              <w:t>.</w:t>
            </w:r>
          </w:p>
          <w:p w14:paraId="53A16751" w14:textId="339A3AF2" w:rsidR="002B718B" w:rsidRPr="00F51C0B" w:rsidRDefault="00812DF9" w:rsidP="004718ED">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Darbuotojų k</w:t>
            </w:r>
            <w:r w:rsidR="002B718B" w:rsidRPr="00F51C0B">
              <w:rPr>
                <w:rFonts w:ascii="Times New Roman" w:hAnsi="Times New Roman" w:cs="Times New Roman"/>
                <w:sz w:val="24"/>
                <w:szCs w:val="24"/>
              </w:rPr>
              <w:t>valifikacija ir sąmoningumas (dalyvavimas seminaruose, diskusijose, mokymuose antikorupcinio pobūdžio tematika)</w:t>
            </w:r>
            <w:r w:rsidR="00665924" w:rsidRPr="00F51C0B">
              <w:rPr>
                <w:rFonts w:ascii="Times New Roman" w:hAnsi="Times New Roman" w:cs="Times New Roman"/>
                <w:sz w:val="24"/>
                <w:szCs w:val="24"/>
              </w:rPr>
              <w:t>.</w:t>
            </w:r>
          </w:p>
          <w:p w14:paraId="53A16752" w14:textId="6D3E9086" w:rsidR="004718ED" w:rsidRPr="00F51C0B" w:rsidRDefault="003574EF" w:rsidP="004718ED">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Privačių ir viešų interesų valdymas</w:t>
            </w:r>
            <w:r w:rsidR="00CC3B52" w:rsidRPr="00F51C0B">
              <w:rPr>
                <w:rFonts w:ascii="Times New Roman" w:hAnsi="Times New Roman" w:cs="Times New Roman"/>
                <w:sz w:val="24"/>
                <w:szCs w:val="24"/>
              </w:rPr>
              <w:t xml:space="preserve"> (atsakingo asmens paskyrimas</w:t>
            </w:r>
            <w:r w:rsidR="00812DF9" w:rsidRPr="00F51C0B">
              <w:rPr>
                <w:rFonts w:ascii="Times New Roman" w:hAnsi="Times New Roman" w:cs="Times New Roman"/>
                <w:sz w:val="24"/>
                <w:szCs w:val="24"/>
              </w:rPr>
              <w:t>, viešinimas</w:t>
            </w:r>
            <w:r w:rsidR="00CC3B52"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53" w14:textId="77777777" w:rsidR="00812DF9" w:rsidRPr="00F51C0B" w:rsidRDefault="00812DF9" w:rsidP="004718ED">
            <w:pPr>
              <w:tabs>
                <w:tab w:val="num" w:pos="0"/>
                <w:tab w:val="num" w:pos="993"/>
              </w:tabs>
              <w:ind w:firstLine="426"/>
              <w:jc w:val="both"/>
              <w:rPr>
                <w:rFonts w:ascii="Times New Roman" w:hAnsi="Times New Roman" w:cs="Times New Roman"/>
                <w:sz w:val="24"/>
                <w:szCs w:val="24"/>
              </w:rPr>
            </w:pPr>
          </w:p>
          <w:p w14:paraId="53A16754" w14:textId="77777777" w:rsidR="00812DF9" w:rsidRPr="00F51C0B" w:rsidRDefault="00812DF9" w:rsidP="004718ED">
            <w:pPr>
              <w:tabs>
                <w:tab w:val="num" w:pos="0"/>
                <w:tab w:val="num" w:pos="993"/>
              </w:tabs>
              <w:ind w:firstLine="426"/>
              <w:jc w:val="both"/>
              <w:rPr>
                <w:rFonts w:ascii="Times New Roman" w:hAnsi="Times New Roman" w:cs="Times New Roman"/>
                <w:sz w:val="24"/>
                <w:szCs w:val="24"/>
              </w:rPr>
            </w:pPr>
          </w:p>
          <w:p w14:paraId="53A16755" w14:textId="77777777" w:rsidR="004718ED" w:rsidRPr="00F51C0B" w:rsidRDefault="004718ED" w:rsidP="004718ED">
            <w:pPr>
              <w:tabs>
                <w:tab w:val="num" w:pos="0"/>
                <w:tab w:val="num" w:pos="993"/>
              </w:tabs>
              <w:ind w:firstLine="851"/>
              <w:jc w:val="both"/>
              <w:rPr>
                <w:rFonts w:ascii="Times New Roman" w:hAnsi="Times New Roman" w:cs="Times New Roman"/>
                <w:sz w:val="24"/>
                <w:szCs w:val="24"/>
              </w:rPr>
            </w:pPr>
          </w:p>
        </w:tc>
        <w:tc>
          <w:tcPr>
            <w:tcW w:w="4927" w:type="dxa"/>
          </w:tcPr>
          <w:p w14:paraId="53A16756" w14:textId="784443A6" w:rsidR="004718ED" w:rsidRPr="00F51C0B" w:rsidRDefault="00615BDE" w:rsidP="004718ED">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 xml:space="preserve">Žmogiškieji ištekliai </w:t>
            </w:r>
            <w:r w:rsidR="00812DF9" w:rsidRPr="00F51C0B">
              <w:rPr>
                <w:rFonts w:ascii="Times New Roman" w:hAnsi="Times New Roman" w:cs="Times New Roman"/>
                <w:sz w:val="24"/>
                <w:szCs w:val="24"/>
              </w:rPr>
              <w:t>(</w:t>
            </w:r>
            <w:r w:rsidRPr="00F51C0B">
              <w:rPr>
                <w:rFonts w:ascii="Times New Roman" w:hAnsi="Times New Roman" w:cs="Times New Roman"/>
                <w:sz w:val="24"/>
                <w:szCs w:val="24"/>
              </w:rPr>
              <w:t>Programos vykdymo procesui kontroliuoti</w:t>
            </w:r>
            <w:r w:rsidR="00812DF9" w:rsidRPr="00F51C0B">
              <w:rPr>
                <w:rFonts w:ascii="Times New Roman" w:hAnsi="Times New Roman" w:cs="Times New Roman"/>
                <w:sz w:val="24"/>
                <w:szCs w:val="24"/>
              </w:rPr>
              <w:t xml:space="preserve">, </w:t>
            </w:r>
            <w:r w:rsidR="0008255D" w:rsidRPr="00F51C0B">
              <w:rPr>
                <w:rFonts w:ascii="Times New Roman" w:hAnsi="Times New Roman" w:cs="Times New Roman"/>
                <w:sz w:val="24"/>
                <w:szCs w:val="24"/>
              </w:rPr>
              <w:t>kokybišk</w:t>
            </w:r>
            <w:r w:rsidR="00B46C59" w:rsidRPr="00F51C0B">
              <w:rPr>
                <w:rFonts w:ascii="Times New Roman" w:hAnsi="Times New Roman" w:cs="Times New Roman"/>
                <w:sz w:val="24"/>
                <w:szCs w:val="24"/>
              </w:rPr>
              <w:t>a</w:t>
            </w:r>
            <w:r w:rsidR="00665924" w:rsidRPr="00F51C0B">
              <w:rPr>
                <w:rFonts w:ascii="Times New Roman" w:hAnsi="Times New Roman" w:cs="Times New Roman"/>
                <w:sz w:val="24"/>
                <w:szCs w:val="24"/>
              </w:rPr>
              <w:t xml:space="preserve">i </w:t>
            </w:r>
            <w:r w:rsidR="0008255D" w:rsidRPr="00F51C0B">
              <w:rPr>
                <w:rFonts w:ascii="Times New Roman" w:hAnsi="Times New Roman" w:cs="Times New Roman"/>
                <w:sz w:val="24"/>
                <w:szCs w:val="24"/>
              </w:rPr>
              <w:t>antikorupcin</w:t>
            </w:r>
            <w:r w:rsidR="00665924" w:rsidRPr="00F51C0B">
              <w:rPr>
                <w:rFonts w:ascii="Times New Roman" w:hAnsi="Times New Roman" w:cs="Times New Roman"/>
                <w:sz w:val="24"/>
                <w:szCs w:val="24"/>
              </w:rPr>
              <w:t>ei</w:t>
            </w:r>
            <w:r w:rsidR="0008255D" w:rsidRPr="00F51C0B">
              <w:rPr>
                <w:rFonts w:ascii="Times New Roman" w:hAnsi="Times New Roman" w:cs="Times New Roman"/>
                <w:sz w:val="24"/>
                <w:szCs w:val="24"/>
              </w:rPr>
              <w:t xml:space="preserve"> aplink</w:t>
            </w:r>
            <w:r w:rsidR="00665924" w:rsidRPr="00F51C0B">
              <w:rPr>
                <w:rFonts w:ascii="Times New Roman" w:hAnsi="Times New Roman" w:cs="Times New Roman"/>
                <w:sz w:val="24"/>
                <w:szCs w:val="24"/>
              </w:rPr>
              <w:t>ai kurti</w:t>
            </w:r>
            <w:r w:rsidR="0008255D"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57" w14:textId="722638DC" w:rsidR="00BC3E13" w:rsidRPr="00F51C0B" w:rsidRDefault="004718ED" w:rsidP="004718ED">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Antikorupcinės veiklos priemonių finansavimas</w:t>
            </w:r>
            <w:r w:rsidR="00615BDE" w:rsidRPr="00F51C0B">
              <w:rPr>
                <w:rFonts w:ascii="Times New Roman" w:hAnsi="Times New Roman" w:cs="Times New Roman"/>
                <w:sz w:val="24"/>
                <w:szCs w:val="24"/>
              </w:rPr>
              <w:t xml:space="preserve"> (papildom</w:t>
            </w:r>
            <w:r w:rsidR="00665924" w:rsidRPr="00F51C0B">
              <w:rPr>
                <w:rFonts w:ascii="Times New Roman" w:hAnsi="Times New Roman" w:cs="Times New Roman"/>
                <w:sz w:val="24"/>
                <w:szCs w:val="24"/>
              </w:rPr>
              <w:t>os</w:t>
            </w:r>
            <w:r w:rsidR="00615BDE" w:rsidRPr="00F51C0B">
              <w:rPr>
                <w:rFonts w:ascii="Times New Roman" w:hAnsi="Times New Roman" w:cs="Times New Roman"/>
                <w:sz w:val="24"/>
                <w:szCs w:val="24"/>
              </w:rPr>
              <w:t xml:space="preserve"> lėš</w:t>
            </w:r>
            <w:r w:rsidR="00665924" w:rsidRPr="00F51C0B">
              <w:rPr>
                <w:rFonts w:ascii="Times New Roman" w:hAnsi="Times New Roman" w:cs="Times New Roman"/>
                <w:sz w:val="24"/>
                <w:szCs w:val="24"/>
              </w:rPr>
              <w:t>os</w:t>
            </w:r>
            <w:r w:rsidR="00332D6B" w:rsidRPr="00F51C0B">
              <w:rPr>
                <w:rFonts w:ascii="Times New Roman" w:hAnsi="Times New Roman" w:cs="Times New Roman"/>
                <w:sz w:val="24"/>
                <w:szCs w:val="24"/>
              </w:rPr>
              <w:t xml:space="preserve"> </w:t>
            </w:r>
            <w:r w:rsidR="00B46C59" w:rsidRPr="00F51C0B">
              <w:rPr>
                <w:rFonts w:ascii="Times New Roman" w:hAnsi="Times New Roman" w:cs="Times New Roman"/>
                <w:sz w:val="24"/>
                <w:szCs w:val="24"/>
              </w:rPr>
              <w:t>antikorupcin</w:t>
            </w:r>
            <w:r w:rsidR="00665924" w:rsidRPr="00F51C0B">
              <w:rPr>
                <w:rFonts w:ascii="Times New Roman" w:hAnsi="Times New Roman" w:cs="Times New Roman"/>
                <w:sz w:val="24"/>
                <w:szCs w:val="24"/>
              </w:rPr>
              <w:t>ei</w:t>
            </w:r>
            <w:r w:rsidR="00B46C59" w:rsidRPr="00F51C0B">
              <w:rPr>
                <w:rFonts w:ascii="Times New Roman" w:hAnsi="Times New Roman" w:cs="Times New Roman"/>
                <w:sz w:val="24"/>
                <w:szCs w:val="24"/>
              </w:rPr>
              <w:t xml:space="preserve"> veikl</w:t>
            </w:r>
            <w:r w:rsidR="00665924" w:rsidRPr="00F51C0B">
              <w:rPr>
                <w:rFonts w:ascii="Times New Roman" w:hAnsi="Times New Roman" w:cs="Times New Roman"/>
                <w:sz w:val="24"/>
                <w:szCs w:val="24"/>
              </w:rPr>
              <w:t>ai</w:t>
            </w:r>
            <w:r w:rsidR="00B46C59" w:rsidRPr="00F51C0B">
              <w:rPr>
                <w:rFonts w:ascii="Times New Roman" w:hAnsi="Times New Roman" w:cs="Times New Roman"/>
                <w:sz w:val="24"/>
                <w:szCs w:val="24"/>
              </w:rPr>
              <w:t xml:space="preserve"> / priemon</w:t>
            </w:r>
            <w:r w:rsidR="00665924" w:rsidRPr="00F51C0B">
              <w:rPr>
                <w:rFonts w:ascii="Times New Roman" w:hAnsi="Times New Roman" w:cs="Times New Roman"/>
                <w:sz w:val="24"/>
                <w:szCs w:val="24"/>
              </w:rPr>
              <w:t>ėms</w:t>
            </w:r>
            <w:r w:rsidR="00B46C59" w:rsidRPr="00F51C0B">
              <w:rPr>
                <w:rFonts w:ascii="Times New Roman" w:hAnsi="Times New Roman" w:cs="Times New Roman"/>
                <w:sz w:val="24"/>
                <w:szCs w:val="24"/>
              </w:rPr>
              <w:t xml:space="preserve"> </w:t>
            </w:r>
            <w:r w:rsidR="00332D6B" w:rsidRPr="00F51C0B">
              <w:rPr>
                <w:rFonts w:ascii="Times New Roman" w:hAnsi="Times New Roman" w:cs="Times New Roman"/>
                <w:sz w:val="24"/>
                <w:szCs w:val="24"/>
              </w:rPr>
              <w:t>intensyvin</w:t>
            </w:r>
            <w:r w:rsidR="00665924" w:rsidRPr="00F51C0B">
              <w:rPr>
                <w:rFonts w:ascii="Times New Roman" w:hAnsi="Times New Roman" w:cs="Times New Roman"/>
                <w:sz w:val="24"/>
                <w:szCs w:val="24"/>
              </w:rPr>
              <w:t xml:space="preserve">ti </w:t>
            </w:r>
            <w:r w:rsidR="00B46C59" w:rsidRPr="00F51C0B">
              <w:rPr>
                <w:rFonts w:ascii="Times New Roman" w:hAnsi="Times New Roman" w:cs="Times New Roman"/>
                <w:sz w:val="24"/>
                <w:szCs w:val="24"/>
              </w:rPr>
              <w:t>/ įvairin</w:t>
            </w:r>
            <w:r w:rsidR="00665924" w:rsidRPr="00F51C0B">
              <w:rPr>
                <w:rFonts w:ascii="Times New Roman" w:hAnsi="Times New Roman" w:cs="Times New Roman"/>
                <w:sz w:val="24"/>
                <w:szCs w:val="24"/>
              </w:rPr>
              <w:t>ti</w:t>
            </w:r>
            <w:r w:rsidR="00B46C59" w:rsidRPr="00F51C0B">
              <w:rPr>
                <w:rFonts w:ascii="Times New Roman" w:hAnsi="Times New Roman" w:cs="Times New Roman"/>
                <w:sz w:val="24"/>
                <w:szCs w:val="24"/>
              </w:rPr>
              <w:t>, žmogišk</w:t>
            </w:r>
            <w:r w:rsidR="00665924" w:rsidRPr="00F51C0B">
              <w:rPr>
                <w:rFonts w:ascii="Times New Roman" w:hAnsi="Times New Roman" w:cs="Times New Roman"/>
                <w:sz w:val="24"/>
                <w:szCs w:val="24"/>
              </w:rPr>
              <w:t>iesiems</w:t>
            </w:r>
            <w:r w:rsidR="00B46C59" w:rsidRPr="00F51C0B">
              <w:rPr>
                <w:rFonts w:ascii="Times New Roman" w:hAnsi="Times New Roman" w:cs="Times New Roman"/>
                <w:sz w:val="24"/>
                <w:szCs w:val="24"/>
              </w:rPr>
              <w:t xml:space="preserve"> ištekli</w:t>
            </w:r>
            <w:r w:rsidR="00665924" w:rsidRPr="00F51C0B">
              <w:rPr>
                <w:rFonts w:ascii="Times New Roman" w:hAnsi="Times New Roman" w:cs="Times New Roman"/>
                <w:sz w:val="24"/>
                <w:szCs w:val="24"/>
              </w:rPr>
              <w:t>ams</w:t>
            </w:r>
            <w:r w:rsidR="00B46C59" w:rsidRPr="00F51C0B">
              <w:rPr>
                <w:rFonts w:ascii="Times New Roman" w:hAnsi="Times New Roman" w:cs="Times New Roman"/>
                <w:sz w:val="24"/>
                <w:szCs w:val="24"/>
              </w:rPr>
              <w:t xml:space="preserve"> užtikrin</w:t>
            </w:r>
            <w:r w:rsidR="00665924" w:rsidRPr="00F51C0B">
              <w:rPr>
                <w:rFonts w:ascii="Times New Roman" w:hAnsi="Times New Roman" w:cs="Times New Roman"/>
                <w:sz w:val="24"/>
                <w:szCs w:val="24"/>
              </w:rPr>
              <w:t>ti</w:t>
            </w:r>
            <w:r w:rsidR="00615BDE"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58" w14:textId="690EFA10" w:rsidR="00332D6B" w:rsidRPr="00F51C0B" w:rsidRDefault="00332D6B" w:rsidP="00615BDE">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Visuomenės įsitraukimo į korupcijos mažinimo procesą lygis</w:t>
            </w:r>
            <w:r w:rsidR="000B780B" w:rsidRPr="00F51C0B">
              <w:rPr>
                <w:rFonts w:ascii="Times New Roman" w:hAnsi="Times New Roman" w:cs="Times New Roman"/>
                <w:sz w:val="24"/>
                <w:szCs w:val="24"/>
              </w:rPr>
              <w:t xml:space="preserve"> (</w:t>
            </w:r>
            <w:r w:rsidR="0008255D" w:rsidRPr="00F51C0B">
              <w:rPr>
                <w:rFonts w:ascii="Times New Roman" w:hAnsi="Times New Roman" w:cs="Times New Roman"/>
                <w:sz w:val="24"/>
                <w:szCs w:val="24"/>
              </w:rPr>
              <w:t>k</w:t>
            </w:r>
            <w:r w:rsidR="0008255D" w:rsidRPr="00F51C0B">
              <w:rPr>
                <w:rFonts w:ascii="Times New Roman" w:hAnsi="Times New Roman" w:cs="Times New Roman"/>
                <w:sz w:val="24"/>
                <w:szCs w:val="24"/>
                <w:shd w:val="clear" w:color="auto" w:fill="FFFFFF"/>
                <w:lang w:eastAsia="zh-CN"/>
              </w:rPr>
              <w:t>orupcinio pobūdžio nusikalstamų veikų</w:t>
            </w:r>
            <w:r w:rsidR="0066612E" w:rsidRPr="00F51C0B">
              <w:rPr>
                <w:rFonts w:ascii="Times New Roman" w:hAnsi="Times New Roman" w:cs="Times New Roman"/>
                <w:sz w:val="24"/>
                <w:szCs w:val="24"/>
                <w:shd w:val="clear" w:color="auto" w:fill="FFFFFF"/>
                <w:lang w:eastAsia="zh-CN"/>
              </w:rPr>
              <w:t xml:space="preserve">, pranešimų apie galimai vykdomas </w:t>
            </w:r>
            <w:r w:rsidR="0066612E" w:rsidRPr="00F51C0B">
              <w:rPr>
                <w:rFonts w:ascii="Times New Roman" w:hAnsi="Times New Roman" w:cs="Times New Roman"/>
                <w:sz w:val="24"/>
                <w:szCs w:val="24"/>
              </w:rPr>
              <w:t>k</w:t>
            </w:r>
            <w:r w:rsidR="0066612E" w:rsidRPr="00F51C0B">
              <w:rPr>
                <w:rFonts w:ascii="Times New Roman" w:hAnsi="Times New Roman" w:cs="Times New Roman"/>
                <w:sz w:val="24"/>
                <w:szCs w:val="24"/>
                <w:shd w:val="clear" w:color="auto" w:fill="FFFFFF"/>
                <w:lang w:eastAsia="zh-CN"/>
              </w:rPr>
              <w:t>orupcinio pobūdžio nusikalstamų veik</w:t>
            </w:r>
            <w:r w:rsidR="00B46C59" w:rsidRPr="00F51C0B">
              <w:rPr>
                <w:rFonts w:ascii="Times New Roman" w:hAnsi="Times New Roman" w:cs="Times New Roman"/>
                <w:sz w:val="24"/>
                <w:szCs w:val="24"/>
                <w:shd w:val="clear" w:color="auto" w:fill="FFFFFF"/>
                <w:lang w:eastAsia="zh-CN"/>
              </w:rPr>
              <w:t>ų</w:t>
            </w:r>
            <w:r w:rsidR="0008255D" w:rsidRPr="00F51C0B">
              <w:rPr>
                <w:rFonts w:ascii="Times New Roman" w:hAnsi="Times New Roman" w:cs="Times New Roman"/>
                <w:sz w:val="24"/>
                <w:szCs w:val="24"/>
                <w:shd w:val="clear" w:color="auto" w:fill="FFFFFF"/>
                <w:lang w:eastAsia="zh-CN"/>
              </w:rPr>
              <w:t xml:space="preserve"> </w:t>
            </w:r>
            <w:r w:rsidR="0066612E" w:rsidRPr="00F51C0B">
              <w:rPr>
                <w:rFonts w:ascii="Times New Roman" w:hAnsi="Times New Roman" w:cs="Times New Roman"/>
                <w:sz w:val="24"/>
                <w:szCs w:val="24"/>
                <w:shd w:val="clear" w:color="auto" w:fill="FFFFFF"/>
                <w:lang w:eastAsia="zh-CN"/>
              </w:rPr>
              <w:t xml:space="preserve">skaičius, </w:t>
            </w:r>
            <w:r w:rsidR="0008255D" w:rsidRPr="00F51C0B">
              <w:rPr>
                <w:rFonts w:ascii="Times New Roman" w:hAnsi="Times New Roman" w:cs="Times New Roman"/>
                <w:sz w:val="24"/>
                <w:szCs w:val="24"/>
                <w:shd w:val="clear" w:color="auto" w:fill="FFFFFF"/>
                <w:lang w:eastAsia="zh-CN"/>
              </w:rPr>
              <w:t>tendencija)</w:t>
            </w:r>
            <w:r w:rsidR="00665924" w:rsidRPr="00F51C0B">
              <w:rPr>
                <w:rFonts w:ascii="Times New Roman" w:hAnsi="Times New Roman" w:cs="Times New Roman"/>
                <w:sz w:val="24"/>
                <w:szCs w:val="24"/>
                <w:shd w:val="clear" w:color="auto" w:fill="FFFFFF"/>
                <w:lang w:eastAsia="zh-CN"/>
              </w:rPr>
              <w:t>.</w:t>
            </w:r>
          </w:p>
          <w:p w14:paraId="53A16759" w14:textId="46BC8A0D" w:rsidR="005F033F" w:rsidRPr="00F51C0B" w:rsidRDefault="005F033F" w:rsidP="00615BDE">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 xml:space="preserve">Teisinis reglamentavimas </w:t>
            </w:r>
            <w:r w:rsidR="00B772B5" w:rsidRPr="00F51C0B">
              <w:rPr>
                <w:rFonts w:ascii="Times New Roman" w:hAnsi="Times New Roman" w:cs="Times New Roman"/>
                <w:sz w:val="24"/>
                <w:szCs w:val="24"/>
              </w:rPr>
              <w:t>(</w:t>
            </w:r>
            <w:r w:rsidRPr="00F51C0B">
              <w:rPr>
                <w:rFonts w:ascii="Times New Roman" w:hAnsi="Times New Roman" w:cs="Times New Roman"/>
                <w:sz w:val="24"/>
                <w:szCs w:val="24"/>
              </w:rPr>
              <w:t>sutarčių su prekių tiekėjais, paslaugų teikėjais bei darbų rangovais kontrolė ar priežiūra</w:t>
            </w:r>
            <w:r w:rsidR="00B772B5"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5A" w14:textId="55920684" w:rsidR="00147DFF" w:rsidRPr="00F51C0B" w:rsidRDefault="00147DFF" w:rsidP="00147DFF">
            <w:pPr>
              <w:tabs>
                <w:tab w:val="num" w:pos="0"/>
                <w:tab w:val="num" w:pos="993"/>
              </w:tabs>
              <w:ind w:firstLine="426"/>
              <w:jc w:val="both"/>
              <w:rPr>
                <w:rFonts w:ascii="Times New Roman" w:hAnsi="Times New Roman" w:cs="Times New Roman"/>
                <w:sz w:val="24"/>
                <w:szCs w:val="24"/>
              </w:rPr>
            </w:pPr>
            <w:r w:rsidRPr="00F51C0B">
              <w:rPr>
                <w:rFonts w:ascii="Times New Roman" w:hAnsi="Times New Roman" w:cs="Times New Roman"/>
                <w:sz w:val="24"/>
                <w:szCs w:val="24"/>
              </w:rPr>
              <w:t>Darbuotojų kvalifikacija ir sąmoningumas (dalyvavimas seminaruose, diskusijose, mokymuose antikorupcinio pobūdžio tematika)</w:t>
            </w:r>
            <w:r w:rsidR="00665924" w:rsidRPr="00F51C0B">
              <w:rPr>
                <w:rFonts w:ascii="Times New Roman" w:hAnsi="Times New Roman" w:cs="Times New Roman"/>
                <w:sz w:val="24"/>
                <w:szCs w:val="24"/>
              </w:rPr>
              <w:t>.</w:t>
            </w:r>
          </w:p>
          <w:p w14:paraId="53A1675B" w14:textId="77777777" w:rsidR="005F22D6" w:rsidRPr="00F51C0B" w:rsidRDefault="00CC3B52" w:rsidP="00147DFF">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Informacinių technologijų naudojimas ir pritaikymas</w:t>
            </w:r>
            <w:r w:rsidR="00FC09AA" w:rsidRPr="00F51C0B">
              <w:rPr>
                <w:rFonts w:ascii="Times New Roman" w:hAnsi="Times New Roman" w:cs="Times New Roman"/>
                <w:sz w:val="24"/>
                <w:szCs w:val="24"/>
              </w:rPr>
              <w:t xml:space="preserve"> (</w:t>
            </w:r>
            <w:r w:rsidR="00B46C59" w:rsidRPr="00F51C0B">
              <w:rPr>
                <w:rFonts w:ascii="Times New Roman" w:hAnsi="Times New Roman" w:cs="Times New Roman"/>
                <w:sz w:val="24"/>
                <w:szCs w:val="24"/>
              </w:rPr>
              <w:t xml:space="preserve">per ilgas įgyvendinimo </w:t>
            </w:r>
            <w:r w:rsidR="00FC09AA" w:rsidRPr="00F51C0B">
              <w:rPr>
                <w:rFonts w:ascii="Times New Roman" w:hAnsi="Times New Roman" w:cs="Times New Roman"/>
                <w:sz w:val="24"/>
                <w:szCs w:val="24"/>
              </w:rPr>
              <w:t>laikas, finans</w:t>
            </w:r>
            <w:r w:rsidR="00B46C59" w:rsidRPr="00F51C0B">
              <w:rPr>
                <w:rFonts w:ascii="Times New Roman" w:hAnsi="Times New Roman" w:cs="Times New Roman"/>
                <w:sz w:val="24"/>
                <w:szCs w:val="24"/>
              </w:rPr>
              <w:t>ų stoka</w:t>
            </w:r>
            <w:r w:rsidR="00FC09AA" w:rsidRPr="00F51C0B">
              <w:rPr>
                <w:rFonts w:ascii="Times New Roman" w:hAnsi="Times New Roman" w:cs="Times New Roman"/>
                <w:sz w:val="24"/>
                <w:szCs w:val="24"/>
              </w:rPr>
              <w:t>)</w:t>
            </w:r>
            <w:r w:rsidRPr="00F51C0B">
              <w:rPr>
                <w:rFonts w:ascii="Times New Roman" w:hAnsi="Times New Roman" w:cs="Times New Roman"/>
                <w:sz w:val="24"/>
                <w:szCs w:val="24"/>
              </w:rPr>
              <w:t>;</w:t>
            </w:r>
          </w:p>
        </w:tc>
      </w:tr>
      <w:tr w:rsidR="00BC3E13" w:rsidRPr="00F51C0B" w14:paraId="53A1675F" w14:textId="77777777" w:rsidTr="00BC3E13">
        <w:tc>
          <w:tcPr>
            <w:tcW w:w="4927" w:type="dxa"/>
          </w:tcPr>
          <w:p w14:paraId="53A1675D" w14:textId="77777777" w:rsidR="00BC3E13" w:rsidRPr="00F51C0B" w:rsidRDefault="00F13F9B" w:rsidP="00F13F9B">
            <w:pPr>
              <w:tabs>
                <w:tab w:val="num" w:pos="0"/>
                <w:tab w:val="num" w:pos="993"/>
              </w:tabs>
              <w:jc w:val="center"/>
              <w:rPr>
                <w:rFonts w:ascii="Times New Roman" w:hAnsi="Times New Roman" w:cs="Times New Roman"/>
                <w:b/>
                <w:i/>
                <w:sz w:val="24"/>
                <w:szCs w:val="24"/>
              </w:rPr>
            </w:pPr>
            <w:r w:rsidRPr="00F51C0B">
              <w:rPr>
                <w:rStyle w:val="Emfaz"/>
                <w:rFonts w:ascii="Times New Roman" w:hAnsi="Times New Roman" w:cs="Times New Roman"/>
                <w:b/>
                <w:i w:val="0"/>
                <w:sz w:val="24"/>
                <w:szCs w:val="24"/>
              </w:rPr>
              <w:t>GALIMYBĖS</w:t>
            </w:r>
          </w:p>
        </w:tc>
        <w:tc>
          <w:tcPr>
            <w:tcW w:w="4927" w:type="dxa"/>
          </w:tcPr>
          <w:p w14:paraId="53A1675E" w14:textId="77777777" w:rsidR="00BC3E13" w:rsidRPr="00F51C0B" w:rsidRDefault="00F13F9B" w:rsidP="00FC09AA">
            <w:pPr>
              <w:tabs>
                <w:tab w:val="num" w:pos="0"/>
                <w:tab w:val="num" w:pos="993"/>
              </w:tabs>
              <w:jc w:val="center"/>
              <w:rPr>
                <w:rFonts w:ascii="Times New Roman" w:hAnsi="Times New Roman" w:cs="Times New Roman"/>
                <w:b/>
                <w:i/>
                <w:sz w:val="24"/>
                <w:szCs w:val="24"/>
              </w:rPr>
            </w:pPr>
            <w:r w:rsidRPr="00F51C0B">
              <w:rPr>
                <w:rStyle w:val="Emfaz"/>
                <w:rFonts w:ascii="Times New Roman" w:hAnsi="Times New Roman" w:cs="Times New Roman"/>
                <w:b/>
                <w:i w:val="0"/>
                <w:sz w:val="24"/>
                <w:szCs w:val="24"/>
              </w:rPr>
              <w:t>GRĖSM</w:t>
            </w:r>
            <w:r w:rsidR="00FC09AA" w:rsidRPr="00F51C0B">
              <w:rPr>
                <w:rStyle w:val="Emfaz"/>
                <w:rFonts w:ascii="Times New Roman" w:hAnsi="Times New Roman" w:cs="Times New Roman"/>
                <w:b/>
                <w:i w:val="0"/>
                <w:sz w:val="24"/>
                <w:szCs w:val="24"/>
              </w:rPr>
              <w:t>Ė</w:t>
            </w:r>
            <w:r w:rsidRPr="00F51C0B">
              <w:rPr>
                <w:rStyle w:val="Emfaz"/>
                <w:rFonts w:ascii="Times New Roman" w:hAnsi="Times New Roman" w:cs="Times New Roman"/>
                <w:b/>
                <w:i w:val="0"/>
                <w:sz w:val="24"/>
                <w:szCs w:val="24"/>
              </w:rPr>
              <w:t>S</w:t>
            </w:r>
          </w:p>
        </w:tc>
      </w:tr>
      <w:tr w:rsidR="008D35AE" w:rsidRPr="00F51C0B" w14:paraId="53A1676C" w14:textId="77777777" w:rsidTr="00BC3E13">
        <w:tc>
          <w:tcPr>
            <w:tcW w:w="4927" w:type="dxa"/>
          </w:tcPr>
          <w:p w14:paraId="53A16760" w14:textId="444C92DA" w:rsidR="00B46C59" w:rsidRPr="00F51C0B" w:rsidRDefault="000B780B" w:rsidP="00332D6B">
            <w:pPr>
              <w:tabs>
                <w:tab w:val="num" w:pos="0"/>
                <w:tab w:val="num" w:pos="993"/>
              </w:tabs>
              <w:ind w:firstLine="284"/>
              <w:jc w:val="both"/>
              <w:rPr>
                <w:rStyle w:val="Emfaz"/>
                <w:rFonts w:ascii="Times New Roman" w:hAnsi="Times New Roman" w:cs="Times New Roman"/>
                <w:i w:val="0"/>
                <w:sz w:val="24"/>
                <w:szCs w:val="24"/>
              </w:rPr>
            </w:pPr>
            <w:r w:rsidRPr="00F51C0B">
              <w:rPr>
                <w:rStyle w:val="Emfaz"/>
                <w:rFonts w:ascii="Times New Roman" w:hAnsi="Times New Roman" w:cs="Times New Roman"/>
                <w:i w:val="0"/>
                <w:sz w:val="24"/>
                <w:szCs w:val="24"/>
              </w:rPr>
              <w:t xml:space="preserve">Finansiniai ištekliai </w:t>
            </w:r>
            <w:r w:rsidR="00B46C59" w:rsidRPr="00F51C0B">
              <w:rPr>
                <w:rStyle w:val="Emfaz"/>
                <w:rFonts w:ascii="Times New Roman" w:hAnsi="Times New Roman" w:cs="Times New Roman"/>
                <w:i w:val="0"/>
                <w:sz w:val="24"/>
                <w:szCs w:val="24"/>
              </w:rPr>
              <w:t>(kryptingas, nuoseklus, kokybiškas Korupcijos prevencijos, kaip veikiančios sistemos,  koordinavimas; Priemonių vykdymo bei kontrolės intensyvinimas)</w:t>
            </w:r>
            <w:r w:rsidR="00665924" w:rsidRPr="00F51C0B">
              <w:rPr>
                <w:rStyle w:val="Emfaz"/>
                <w:rFonts w:ascii="Times New Roman" w:hAnsi="Times New Roman" w:cs="Times New Roman"/>
                <w:i w:val="0"/>
                <w:sz w:val="24"/>
                <w:szCs w:val="24"/>
              </w:rPr>
              <w:t>.</w:t>
            </w:r>
            <w:r w:rsidR="00B46C59" w:rsidRPr="00F51C0B">
              <w:rPr>
                <w:rStyle w:val="Emfaz"/>
                <w:rFonts w:ascii="Times New Roman" w:hAnsi="Times New Roman" w:cs="Times New Roman"/>
                <w:i w:val="0"/>
                <w:sz w:val="24"/>
                <w:szCs w:val="24"/>
              </w:rPr>
              <w:t xml:space="preserve"> </w:t>
            </w:r>
          </w:p>
          <w:p w14:paraId="53A16761" w14:textId="501ED662" w:rsidR="002B718B" w:rsidRPr="00F51C0B" w:rsidRDefault="00B46C59" w:rsidP="00332D6B">
            <w:pPr>
              <w:tabs>
                <w:tab w:val="num" w:pos="0"/>
                <w:tab w:val="num" w:pos="993"/>
              </w:tabs>
              <w:ind w:firstLine="284"/>
              <w:jc w:val="both"/>
              <w:rPr>
                <w:rFonts w:ascii="Times New Roman" w:hAnsi="Times New Roman" w:cs="Times New Roman"/>
                <w:sz w:val="24"/>
                <w:szCs w:val="24"/>
              </w:rPr>
            </w:pPr>
            <w:r w:rsidRPr="00F51C0B">
              <w:rPr>
                <w:rFonts w:ascii="Times New Roman" w:hAnsi="Times New Roman" w:cs="Times New Roman"/>
                <w:sz w:val="24"/>
                <w:szCs w:val="24"/>
              </w:rPr>
              <w:t>T</w:t>
            </w:r>
            <w:r w:rsidR="00332D6B" w:rsidRPr="00F51C0B">
              <w:rPr>
                <w:rFonts w:ascii="Times New Roman" w:hAnsi="Times New Roman" w:cs="Times New Roman"/>
                <w:sz w:val="24"/>
                <w:szCs w:val="24"/>
              </w:rPr>
              <w:t>echnologinės galimybės</w:t>
            </w:r>
            <w:r w:rsidR="002B718B" w:rsidRPr="00F51C0B">
              <w:rPr>
                <w:rFonts w:ascii="Times New Roman" w:hAnsi="Times New Roman" w:cs="Times New Roman"/>
                <w:sz w:val="24"/>
                <w:szCs w:val="24"/>
              </w:rPr>
              <w:t xml:space="preserve"> </w:t>
            </w:r>
            <w:r w:rsidRPr="00F51C0B">
              <w:rPr>
                <w:rFonts w:ascii="Times New Roman" w:hAnsi="Times New Roman" w:cs="Times New Roman"/>
                <w:sz w:val="24"/>
                <w:szCs w:val="24"/>
              </w:rPr>
              <w:t>(elektroninio valdymo plėtra mažinant žmogiškojo faktoriaus įsikišimą į veiklų procesus; pranešėjų apie galimai vykdomą k</w:t>
            </w:r>
            <w:r w:rsidRPr="00F51C0B">
              <w:rPr>
                <w:rFonts w:ascii="Times New Roman" w:hAnsi="Times New Roman" w:cs="Times New Roman"/>
                <w:sz w:val="24"/>
                <w:szCs w:val="24"/>
                <w:shd w:val="clear" w:color="auto" w:fill="FFFFFF"/>
                <w:lang w:eastAsia="zh-CN"/>
              </w:rPr>
              <w:t>orupcinio pobūdžio nusikalstamą veiką anonimiškumas</w:t>
            </w:r>
            <w:r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62" w14:textId="6254D874" w:rsidR="004052C2" w:rsidRPr="00F51C0B" w:rsidRDefault="004052C2" w:rsidP="00F13F9B">
            <w:pPr>
              <w:tabs>
                <w:tab w:val="num" w:pos="0"/>
                <w:tab w:val="num" w:pos="993"/>
              </w:tabs>
              <w:ind w:firstLine="318"/>
              <w:jc w:val="both"/>
              <w:rPr>
                <w:rFonts w:ascii="Times New Roman" w:hAnsi="Times New Roman" w:cs="Times New Roman"/>
                <w:sz w:val="24"/>
                <w:szCs w:val="24"/>
              </w:rPr>
            </w:pPr>
            <w:r w:rsidRPr="00F51C0B">
              <w:rPr>
                <w:rFonts w:ascii="Times New Roman" w:hAnsi="Times New Roman" w:cs="Times New Roman"/>
                <w:sz w:val="24"/>
                <w:szCs w:val="24"/>
              </w:rPr>
              <w:t xml:space="preserve">Visuomenės </w:t>
            </w:r>
            <w:r w:rsidR="00F13F9B" w:rsidRPr="00F51C0B">
              <w:rPr>
                <w:rFonts w:ascii="Times New Roman" w:hAnsi="Times New Roman" w:cs="Times New Roman"/>
                <w:sz w:val="24"/>
                <w:szCs w:val="24"/>
              </w:rPr>
              <w:t>pilietiškumo lygis</w:t>
            </w:r>
            <w:r w:rsidR="002B718B" w:rsidRPr="00F51C0B">
              <w:rPr>
                <w:rFonts w:ascii="Times New Roman" w:hAnsi="Times New Roman" w:cs="Times New Roman"/>
                <w:sz w:val="24"/>
                <w:szCs w:val="24"/>
              </w:rPr>
              <w:t xml:space="preserve"> (švietimas ir informacijos sklaida;</w:t>
            </w:r>
            <w:r w:rsidR="0008255D" w:rsidRPr="00F51C0B">
              <w:rPr>
                <w:rFonts w:ascii="Times New Roman" w:hAnsi="Times New Roman" w:cs="Times New Roman"/>
                <w:sz w:val="24"/>
                <w:szCs w:val="24"/>
              </w:rPr>
              <w:t xml:space="preserve"> informacijos pateikimo formos pritaikymas tiksliniam segmentui, </w:t>
            </w:r>
            <w:r w:rsidR="002B718B" w:rsidRPr="00F51C0B">
              <w:rPr>
                <w:rFonts w:ascii="Times New Roman" w:hAnsi="Times New Roman" w:cs="Times New Roman"/>
                <w:sz w:val="24"/>
                <w:szCs w:val="24"/>
              </w:rPr>
              <w:t>komunikacijos kanalų kiekis</w:t>
            </w:r>
            <w:r w:rsidR="000B780B" w:rsidRPr="00F51C0B">
              <w:rPr>
                <w:rFonts w:ascii="Times New Roman" w:hAnsi="Times New Roman" w:cs="Times New Roman"/>
                <w:sz w:val="24"/>
                <w:szCs w:val="24"/>
              </w:rPr>
              <w:t>, informacijos pateikimo dažnis</w:t>
            </w:r>
            <w:r w:rsidR="002B718B"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63" w14:textId="71EB9704" w:rsidR="004718ED" w:rsidRPr="00F51C0B" w:rsidRDefault="00B772B5" w:rsidP="00665924">
            <w:pPr>
              <w:tabs>
                <w:tab w:val="num" w:pos="0"/>
                <w:tab w:val="num" w:pos="993"/>
              </w:tabs>
              <w:ind w:firstLine="284"/>
              <w:jc w:val="both"/>
              <w:rPr>
                <w:rStyle w:val="Emfaz"/>
                <w:rFonts w:ascii="Times New Roman" w:hAnsi="Times New Roman" w:cs="Times New Roman"/>
                <w:i w:val="0"/>
                <w:iCs w:val="0"/>
                <w:sz w:val="24"/>
                <w:szCs w:val="24"/>
              </w:rPr>
            </w:pPr>
            <w:r w:rsidRPr="00F51C0B">
              <w:rPr>
                <w:rFonts w:ascii="Times New Roman" w:hAnsi="Times New Roman" w:cs="Times New Roman"/>
                <w:sz w:val="24"/>
                <w:szCs w:val="24"/>
              </w:rPr>
              <w:t>Teisinio reguliavimo pasikeitimas (</w:t>
            </w:r>
            <w:r w:rsidR="00A13FA8" w:rsidRPr="00F51C0B">
              <w:rPr>
                <w:rFonts w:ascii="Times New Roman" w:hAnsi="Times New Roman" w:cs="Times New Roman"/>
                <w:sz w:val="24"/>
                <w:szCs w:val="24"/>
              </w:rPr>
              <w:t>kovos su korupcija svarbos, kaip atskiros ir prioritetinės funkcijos, suvokimas nacionaliniu lygmeniu)</w:t>
            </w:r>
            <w:r w:rsidR="00665924" w:rsidRPr="00F51C0B">
              <w:rPr>
                <w:rFonts w:ascii="Times New Roman" w:hAnsi="Times New Roman" w:cs="Times New Roman"/>
                <w:sz w:val="24"/>
                <w:szCs w:val="24"/>
              </w:rPr>
              <w:t>.</w:t>
            </w:r>
          </w:p>
        </w:tc>
        <w:tc>
          <w:tcPr>
            <w:tcW w:w="4927" w:type="dxa"/>
          </w:tcPr>
          <w:p w14:paraId="53A16764" w14:textId="1F01F2CA" w:rsidR="004052C2" w:rsidRPr="00F51C0B" w:rsidRDefault="00615BDE" w:rsidP="00F13F9B">
            <w:pPr>
              <w:tabs>
                <w:tab w:val="num" w:pos="0"/>
                <w:tab w:val="num" w:pos="993"/>
              </w:tabs>
              <w:ind w:firstLine="176"/>
              <w:jc w:val="both"/>
              <w:rPr>
                <w:rFonts w:ascii="Times New Roman" w:hAnsi="Times New Roman" w:cs="Times New Roman"/>
                <w:sz w:val="24"/>
                <w:szCs w:val="24"/>
              </w:rPr>
            </w:pPr>
            <w:proofErr w:type="spellStart"/>
            <w:r w:rsidRPr="00F51C0B">
              <w:rPr>
                <w:rStyle w:val="Emfaz"/>
                <w:rFonts w:ascii="Times New Roman" w:hAnsi="Times New Roman" w:cs="Times New Roman"/>
                <w:i w:val="0"/>
                <w:sz w:val="24"/>
                <w:szCs w:val="24"/>
              </w:rPr>
              <w:t>Politizacija</w:t>
            </w:r>
            <w:proofErr w:type="spellEnd"/>
            <w:r w:rsidR="00AD55F0" w:rsidRPr="00F51C0B">
              <w:rPr>
                <w:rStyle w:val="Emfaz"/>
                <w:rFonts w:ascii="Times New Roman" w:hAnsi="Times New Roman" w:cs="Times New Roman"/>
                <w:i w:val="0"/>
                <w:sz w:val="24"/>
                <w:szCs w:val="24"/>
              </w:rPr>
              <w:t xml:space="preserve">, </w:t>
            </w:r>
            <w:proofErr w:type="spellStart"/>
            <w:r w:rsidR="00AD55F0" w:rsidRPr="00F51C0B">
              <w:rPr>
                <w:rStyle w:val="Emfaz"/>
                <w:rFonts w:ascii="Times New Roman" w:hAnsi="Times New Roman" w:cs="Times New Roman"/>
                <w:i w:val="0"/>
                <w:sz w:val="24"/>
                <w:szCs w:val="24"/>
              </w:rPr>
              <w:t>kronizmas</w:t>
            </w:r>
            <w:proofErr w:type="spellEnd"/>
            <w:r w:rsidR="00F13F9B" w:rsidRPr="00F51C0B">
              <w:rPr>
                <w:rStyle w:val="Emfaz"/>
                <w:rFonts w:ascii="Times New Roman" w:hAnsi="Times New Roman" w:cs="Times New Roman"/>
                <w:i w:val="0"/>
                <w:sz w:val="24"/>
                <w:szCs w:val="24"/>
              </w:rPr>
              <w:t xml:space="preserve"> ir n</w:t>
            </w:r>
            <w:r w:rsidR="004052C2" w:rsidRPr="00F51C0B">
              <w:rPr>
                <w:rStyle w:val="Emfaz"/>
                <w:rFonts w:ascii="Times New Roman" w:hAnsi="Times New Roman" w:cs="Times New Roman"/>
                <w:i w:val="0"/>
                <w:sz w:val="24"/>
                <w:szCs w:val="24"/>
              </w:rPr>
              <w:t xml:space="preserve">epotizmas </w:t>
            </w:r>
            <w:r w:rsidR="00F13F9B" w:rsidRPr="00F51C0B">
              <w:rPr>
                <w:rStyle w:val="Emfaz"/>
                <w:rFonts w:ascii="Times New Roman" w:hAnsi="Times New Roman" w:cs="Times New Roman"/>
                <w:i w:val="0"/>
                <w:sz w:val="24"/>
                <w:szCs w:val="24"/>
              </w:rPr>
              <w:t>mokesčių, viešųjų pirkimų</w:t>
            </w:r>
            <w:r w:rsidR="00816A7A" w:rsidRPr="00F51C0B">
              <w:rPr>
                <w:rStyle w:val="Emfaz"/>
                <w:rFonts w:ascii="Times New Roman" w:hAnsi="Times New Roman" w:cs="Times New Roman"/>
                <w:i w:val="0"/>
                <w:sz w:val="24"/>
                <w:szCs w:val="24"/>
              </w:rPr>
              <w:t>,</w:t>
            </w:r>
            <w:r w:rsidR="00F13F9B" w:rsidRPr="00F51C0B">
              <w:rPr>
                <w:rStyle w:val="Emfaz"/>
                <w:rFonts w:ascii="Times New Roman" w:hAnsi="Times New Roman" w:cs="Times New Roman"/>
                <w:sz w:val="24"/>
                <w:szCs w:val="24"/>
              </w:rPr>
              <w:t xml:space="preserve"> </w:t>
            </w:r>
            <w:r w:rsidR="00F13F9B" w:rsidRPr="00F51C0B">
              <w:rPr>
                <w:rFonts w:ascii="Times New Roman" w:hAnsi="Times New Roman" w:cs="Times New Roman"/>
                <w:sz w:val="24"/>
                <w:szCs w:val="24"/>
              </w:rPr>
              <w:t>statybos, rekonstrukcijos, remonto darbų priežiūros</w:t>
            </w:r>
            <w:r w:rsidR="00665924" w:rsidRPr="00F51C0B">
              <w:rPr>
                <w:rFonts w:ascii="Times New Roman" w:hAnsi="Times New Roman" w:cs="Times New Roman"/>
                <w:sz w:val="24"/>
                <w:szCs w:val="24"/>
              </w:rPr>
              <w:t xml:space="preserve"> </w:t>
            </w:r>
            <w:r w:rsidR="00F13F9B" w:rsidRPr="00F51C0B">
              <w:rPr>
                <w:rFonts w:ascii="Times New Roman" w:hAnsi="Times New Roman" w:cs="Times New Roman"/>
                <w:sz w:val="24"/>
                <w:szCs w:val="24"/>
              </w:rPr>
              <w:t>/</w:t>
            </w:r>
            <w:r w:rsidR="00665924" w:rsidRPr="00F51C0B">
              <w:rPr>
                <w:rFonts w:ascii="Times New Roman" w:hAnsi="Times New Roman" w:cs="Times New Roman"/>
                <w:sz w:val="24"/>
                <w:szCs w:val="24"/>
              </w:rPr>
              <w:t xml:space="preserve"> </w:t>
            </w:r>
            <w:r w:rsidR="00F13F9B" w:rsidRPr="00F51C0B">
              <w:rPr>
                <w:rFonts w:ascii="Times New Roman" w:hAnsi="Times New Roman" w:cs="Times New Roman"/>
                <w:sz w:val="24"/>
                <w:szCs w:val="24"/>
              </w:rPr>
              <w:t>kontrolės, teritorijų planavimo, statybos leidimų išdavimo</w:t>
            </w:r>
            <w:r w:rsidR="00B772B5" w:rsidRPr="00F51C0B">
              <w:rPr>
                <w:rFonts w:ascii="Times New Roman" w:hAnsi="Times New Roman" w:cs="Times New Roman"/>
                <w:sz w:val="24"/>
                <w:szCs w:val="24"/>
              </w:rPr>
              <w:t>, žmogiškųjų išteklių valdymo</w:t>
            </w:r>
            <w:r w:rsidR="00CA2B63" w:rsidRPr="00F51C0B">
              <w:rPr>
                <w:rFonts w:ascii="Times New Roman" w:hAnsi="Times New Roman" w:cs="Times New Roman"/>
                <w:sz w:val="24"/>
                <w:szCs w:val="24"/>
              </w:rPr>
              <w:t xml:space="preserve">, socialinės paramos </w:t>
            </w:r>
            <w:r w:rsidR="00F13F9B" w:rsidRPr="00F51C0B">
              <w:rPr>
                <w:rFonts w:ascii="Times New Roman" w:hAnsi="Times New Roman" w:cs="Times New Roman"/>
                <w:sz w:val="24"/>
                <w:szCs w:val="24"/>
              </w:rPr>
              <w:t>srityse bei atliekant kitas viešojo administravimo ir paslaugų teikimo funkcijas</w:t>
            </w:r>
            <w:r w:rsidR="00665924" w:rsidRPr="00F51C0B">
              <w:rPr>
                <w:rFonts w:ascii="Times New Roman" w:hAnsi="Times New Roman" w:cs="Times New Roman"/>
                <w:sz w:val="24"/>
                <w:szCs w:val="24"/>
              </w:rPr>
              <w:t>.</w:t>
            </w:r>
          </w:p>
          <w:p w14:paraId="53A16765" w14:textId="32745074" w:rsidR="000B780B" w:rsidRPr="00F51C0B" w:rsidRDefault="000B780B" w:rsidP="000B780B">
            <w:pPr>
              <w:tabs>
                <w:tab w:val="num" w:pos="0"/>
                <w:tab w:val="num" w:pos="993"/>
              </w:tabs>
              <w:jc w:val="both"/>
              <w:rPr>
                <w:rFonts w:ascii="Times New Roman" w:hAnsi="Times New Roman" w:cs="Times New Roman"/>
                <w:sz w:val="24"/>
                <w:szCs w:val="24"/>
              </w:rPr>
            </w:pPr>
            <w:r w:rsidRPr="00F51C0B">
              <w:rPr>
                <w:rFonts w:ascii="Times New Roman" w:hAnsi="Times New Roman" w:cs="Times New Roman"/>
                <w:sz w:val="24"/>
                <w:szCs w:val="24"/>
              </w:rPr>
              <w:t>Valstybės tarnautojų darbo užmokesčio lygis (korupcija atvirkščiai proporcinga darbo užmokesčio dydžiui)</w:t>
            </w:r>
            <w:r w:rsidR="00665924" w:rsidRPr="00F51C0B">
              <w:rPr>
                <w:rFonts w:ascii="Times New Roman" w:hAnsi="Times New Roman" w:cs="Times New Roman"/>
                <w:sz w:val="24"/>
                <w:szCs w:val="24"/>
              </w:rPr>
              <w:t>.</w:t>
            </w:r>
          </w:p>
          <w:p w14:paraId="53A16766" w14:textId="1ED6E7E9" w:rsidR="00D5111F" w:rsidRPr="00F51C0B" w:rsidRDefault="00D5111F" w:rsidP="000B780B">
            <w:pPr>
              <w:tabs>
                <w:tab w:val="num" w:pos="0"/>
                <w:tab w:val="num" w:pos="993"/>
              </w:tabs>
              <w:jc w:val="both"/>
              <w:rPr>
                <w:rFonts w:ascii="Times New Roman" w:hAnsi="Times New Roman" w:cs="Times New Roman"/>
                <w:sz w:val="24"/>
                <w:szCs w:val="24"/>
              </w:rPr>
            </w:pPr>
            <w:r w:rsidRPr="00F51C0B">
              <w:rPr>
                <w:rFonts w:ascii="Times New Roman" w:hAnsi="Times New Roman" w:cs="Times New Roman"/>
                <w:sz w:val="24"/>
                <w:szCs w:val="24"/>
              </w:rPr>
              <w:t>Valstybės tarnautojų motyvaci</w:t>
            </w:r>
            <w:r w:rsidR="00CA2B63" w:rsidRPr="00F51C0B">
              <w:rPr>
                <w:rFonts w:ascii="Times New Roman" w:hAnsi="Times New Roman" w:cs="Times New Roman"/>
                <w:sz w:val="24"/>
                <w:szCs w:val="24"/>
              </w:rPr>
              <w:t xml:space="preserve">jos </w:t>
            </w:r>
            <w:r w:rsidRPr="00F51C0B">
              <w:rPr>
                <w:rFonts w:ascii="Times New Roman" w:hAnsi="Times New Roman" w:cs="Times New Roman"/>
                <w:sz w:val="24"/>
                <w:szCs w:val="24"/>
              </w:rPr>
              <w:t>sistema (taikomas neefektyvus modelis)</w:t>
            </w:r>
            <w:r w:rsidR="00665924" w:rsidRPr="00F51C0B">
              <w:rPr>
                <w:rFonts w:ascii="Times New Roman" w:hAnsi="Times New Roman" w:cs="Times New Roman"/>
                <w:sz w:val="24"/>
                <w:szCs w:val="24"/>
              </w:rPr>
              <w:t>.</w:t>
            </w:r>
          </w:p>
          <w:p w14:paraId="53A16767" w14:textId="455D38D4" w:rsidR="00CC3B52" w:rsidRPr="00F51C0B" w:rsidRDefault="00CC3B52" w:rsidP="000B780B">
            <w:pPr>
              <w:tabs>
                <w:tab w:val="num" w:pos="0"/>
                <w:tab w:val="num" w:pos="993"/>
              </w:tabs>
              <w:jc w:val="both"/>
              <w:rPr>
                <w:rFonts w:ascii="Times New Roman" w:hAnsi="Times New Roman" w:cs="Times New Roman"/>
                <w:sz w:val="24"/>
                <w:szCs w:val="24"/>
              </w:rPr>
            </w:pPr>
            <w:r w:rsidRPr="00F51C0B">
              <w:rPr>
                <w:rFonts w:ascii="Times New Roman" w:hAnsi="Times New Roman" w:cs="Times New Roman"/>
                <w:sz w:val="24"/>
                <w:szCs w:val="24"/>
              </w:rPr>
              <w:t>Teisinis reglamentavimas ir kontrolė (teisės aktų netobulumas, dažnas keitimas bei kolizijos)</w:t>
            </w:r>
            <w:r w:rsidR="00665924" w:rsidRPr="00F51C0B">
              <w:rPr>
                <w:rFonts w:ascii="Times New Roman" w:hAnsi="Times New Roman" w:cs="Times New Roman"/>
                <w:sz w:val="24"/>
                <w:szCs w:val="24"/>
              </w:rPr>
              <w:t>.</w:t>
            </w:r>
          </w:p>
          <w:p w14:paraId="53A16768" w14:textId="2CBBA613" w:rsidR="002B718B" w:rsidRPr="00F51C0B" w:rsidRDefault="00CC3B52" w:rsidP="00CC3B52">
            <w:pPr>
              <w:tabs>
                <w:tab w:val="num" w:pos="0"/>
                <w:tab w:val="num" w:pos="993"/>
              </w:tabs>
              <w:jc w:val="both"/>
              <w:rPr>
                <w:rFonts w:ascii="Times New Roman" w:hAnsi="Times New Roman" w:cs="Times New Roman"/>
                <w:sz w:val="24"/>
                <w:szCs w:val="24"/>
              </w:rPr>
            </w:pPr>
            <w:r w:rsidRPr="00F51C0B">
              <w:rPr>
                <w:rFonts w:ascii="Times New Roman" w:hAnsi="Times New Roman" w:cs="Times New Roman"/>
                <w:sz w:val="24"/>
                <w:szCs w:val="24"/>
              </w:rPr>
              <w:t>Visuomenės pilietiškumo lygis (apatija, nusivylimas, pyktis)</w:t>
            </w:r>
            <w:r w:rsidR="00665924" w:rsidRPr="00F51C0B">
              <w:rPr>
                <w:rFonts w:ascii="Times New Roman" w:hAnsi="Times New Roman" w:cs="Times New Roman"/>
                <w:sz w:val="24"/>
                <w:szCs w:val="24"/>
              </w:rPr>
              <w:t>.</w:t>
            </w:r>
          </w:p>
          <w:p w14:paraId="53A1676A" w14:textId="40E99FFB" w:rsidR="00F13F9B" w:rsidRPr="00F51C0B" w:rsidRDefault="00816A7A" w:rsidP="00665924">
            <w:pPr>
              <w:tabs>
                <w:tab w:val="num" w:pos="0"/>
                <w:tab w:val="num" w:pos="993"/>
              </w:tabs>
              <w:jc w:val="both"/>
              <w:rPr>
                <w:rStyle w:val="Emfaz"/>
                <w:rFonts w:ascii="Times New Roman" w:hAnsi="Times New Roman" w:cs="Times New Roman"/>
                <w:sz w:val="24"/>
                <w:szCs w:val="24"/>
              </w:rPr>
            </w:pPr>
            <w:r w:rsidRPr="00F51C0B">
              <w:rPr>
                <w:rFonts w:ascii="Times New Roman" w:hAnsi="Times New Roman" w:cs="Times New Roman"/>
                <w:sz w:val="24"/>
                <w:szCs w:val="24"/>
              </w:rPr>
              <w:t>Privataus sektoriaus korupciniai veiksmai (žiniasklaida: informacijos filtravimas ir valdymas</w:t>
            </w:r>
            <w:r w:rsidR="00AD55F0" w:rsidRPr="00F51C0B">
              <w:rPr>
                <w:rFonts w:ascii="Times New Roman" w:hAnsi="Times New Roman" w:cs="Times New Roman"/>
                <w:sz w:val="24"/>
                <w:szCs w:val="24"/>
              </w:rPr>
              <w:t xml:space="preserve">, verslo politinių partijų/kampanijų rėmimas </w:t>
            </w:r>
            <w:r w:rsidRPr="00F51C0B">
              <w:rPr>
                <w:rFonts w:ascii="Times New Roman" w:hAnsi="Times New Roman" w:cs="Times New Roman"/>
                <w:sz w:val="24"/>
                <w:szCs w:val="24"/>
              </w:rPr>
              <w:t>)</w:t>
            </w:r>
            <w:r w:rsidR="00665924" w:rsidRPr="00F51C0B">
              <w:rPr>
                <w:rFonts w:ascii="Times New Roman" w:hAnsi="Times New Roman" w:cs="Times New Roman"/>
                <w:sz w:val="24"/>
                <w:szCs w:val="24"/>
              </w:rPr>
              <w:t>.</w:t>
            </w:r>
          </w:p>
          <w:p w14:paraId="53A1676B" w14:textId="77777777" w:rsidR="004718ED" w:rsidRPr="00F51C0B" w:rsidRDefault="004718ED" w:rsidP="003574EF">
            <w:pPr>
              <w:tabs>
                <w:tab w:val="num" w:pos="0"/>
                <w:tab w:val="num" w:pos="993"/>
              </w:tabs>
              <w:ind w:firstLine="851"/>
              <w:jc w:val="both"/>
              <w:rPr>
                <w:rStyle w:val="Emfaz"/>
                <w:rFonts w:ascii="Times New Roman" w:hAnsi="Times New Roman" w:cs="Times New Roman"/>
                <w:sz w:val="24"/>
                <w:szCs w:val="24"/>
              </w:rPr>
            </w:pPr>
          </w:p>
        </w:tc>
      </w:tr>
    </w:tbl>
    <w:p w14:paraId="53A1676D" w14:textId="77777777" w:rsidR="003444C3" w:rsidRPr="00F51C0B" w:rsidRDefault="003444C3" w:rsidP="003444C3">
      <w:pPr>
        <w:pStyle w:val="Sraopastraipa"/>
        <w:spacing w:after="0" w:line="240" w:lineRule="auto"/>
        <w:ind w:left="0"/>
        <w:rPr>
          <w:rFonts w:ascii="Times New Roman" w:hAnsi="Times New Roman" w:cs="Times New Roman"/>
          <w:b/>
          <w:sz w:val="24"/>
          <w:szCs w:val="24"/>
        </w:rPr>
      </w:pPr>
    </w:p>
    <w:p w14:paraId="53A1676E" w14:textId="77777777" w:rsidR="003444C3" w:rsidRPr="00F51C0B" w:rsidRDefault="003444C3" w:rsidP="001550F3">
      <w:pPr>
        <w:pStyle w:val="Sraopastraipa"/>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Rokiškio rajono savivaldybės</w:t>
      </w:r>
      <w:r w:rsidR="004F0767" w:rsidRPr="00F51C0B">
        <w:rPr>
          <w:rFonts w:ascii="Times New Roman" w:hAnsi="Times New Roman" w:cs="Times New Roman"/>
          <w:sz w:val="24"/>
          <w:szCs w:val="24"/>
        </w:rPr>
        <w:t xml:space="preserve"> administracijos</w:t>
      </w:r>
      <w:r w:rsidRPr="00F51C0B">
        <w:rPr>
          <w:rFonts w:ascii="Times New Roman" w:hAnsi="Times New Roman" w:cs="Times New Roman"/>
          <w:sz w:val="24"/>
          <w:szCs w:val="24"/>
        </w:rPr>
        <w:t xml:space="preserve"> 2020–2022 metų korupcijos prevencijos programos bei jos priemonių plano siekiamybė silpnybes paversti stiprybėmis</w:t>
      </w:r>
      <w:r w:rsidR="001550F3" w:rsidRPr="00F51C0B">
        <w:rPr>
          <w:rFonts w:ascii="Times New Roman" w:hAnsi="Times New Roman" w:cs="Times New Roman"/>
          <w:sz w:val="24"/>
          <w:szCs w:val="24"/>
        </w:rPr>
        <w:t>, mažinti grėsmes</w:t>
      </w:r>
      <w:r w:rsidRPr="00F51C0B">
        <w:rPr>
          <w:rFonts w:ascii="Times New Roman" w:hAnsi="Times New Roman" w:cs="Times New Roman"/>
          <w:sz w:val="24"/>
          <w:szCs w:val="24"/>
        </w:rPr>
        <w:t xml:space="preserve"> ir </w:t>
      </w:r>
      <w:r w:rsidRPr="00F51C0B">
        <w:rPr>
          <w:rFonts w:ascii="Times New Roman" w:hAnsi="Times New Roman" w:cs="Times New Roman"/>
          <w:sz w:val="24"/>
          <w:szCs w:val="24"/>
        </w:rPr>
        <w:lastRenderedPageBreak/>
        <w:t>sie</w:t>
      </w:r>
      <w:r w:rsidR="001550F3" w:rsidRPr="00F51C0B">
        <w:rPr>
          <w:rFonts w:ascii="Times New Roman" w:hAnsi="Times New Roman" w:cs="Times New Roman"/>
          <w:sz w:val="24"/>
          <w:szCs w:val="24"/>
        </w:rPr>
        <w:t>kti, kad galimybės taptų realiomis priemonėmis kovoje su korupcija Rokiškio rajono savivaldyb</w:t>
      </w:r>
      <w:r w:rsidR="004F0767" w:rsidRPr="00F51C0B">
        <w:rPr>
          <w:rFonts w:ascii="Times New Roman" w:hAnsi="Times New Roman" w:cs="Times New Roman"/>
          <w:sz w:val="24"/>
          <w:szCs w:val="24"/>
        </w:rPr>
        <w:t>ės administracijoje</w:t>
      </w:r>
      <w:r w:rsidR="001550F3" w:rsidRPr="00F51C0B">
        <w:rPr>
          <w:rFonts w:ascii="Times New Roman" w:hAnsi="Times New Roman" w:cs="Times New Roman"/>
          <w:sz w:val="24"/>
          <w:szCs w:val="24"/>
        </w:rPr>
        <w:t>.</w:t>
      </w:r>
    </w:p>
    <w:p w14:paraId="53A1676F" w14:textId="77777777" w:rsidR="001550F3" w:rsidRPr="00F51C0B" w:rsidRDefault="001550F3" w:rsidP="001550F3">
      <w:pPr>
        <w:pStyle w:val="Sraopastraipa"/>
        <w:spacing w:after="0" w:line="240" w:lineRule="auto"/>
        <w:ind w:left="0"/>
        <w:rPr>
          <w:rFonts w:ascii="Times New Roman" w:hAnsi="Times New Roman" w:cs="Times New Roman"/>
          <w:sz w:val="24"/>
          <w:szCs w:val="24"/>
        </w:rPr>
      </w:pPr>
    </w:p>
    <w:p w14:paraId="53A16770" w14:textId="77777777" w:rsidR="00476EA6" w:rsidRPr="00F51C0B" w:rsidRDefault="00794BA9" w:rsidP="00713D91">
      <w:pPr>
        <w:pStyle w:val="Sraopastraipa"/>
        <w:numPr>
          <w:ilvl w:val="0"/>
          <w:numId w:val="2"/>
        </w:numPr>
        <w:tabs>
          <w:tab w:val="num" w:pos="0"/>
          <w:tab w:val="num" w:pos="993"/>
        </w:tabs>
        <w:spacing w:after="0" w:line="240" w:lineRule="auto"/>
        <w:ind w:left="0" w:firstLine="0"/>
        <w:jc w:val="center"/>
        <w:rPr>
          <w:rFonts w:ascii="Times New Roman" w:hAnsi="Times New Roman" w:cs="Times New Roman"/>
          <w:sz w:val="24"/>
          <w:szCs w:val="24"/>
        </w:rPr>
      </w:pPr>
      <w:r w:rsidRPr="00F51C0B">
        <w:rPr>
          <w:rFonts w:ascii="Times New Roman" w:hAnsi="Times New Roman" w:cs="Times New Roman"/>
          <w:b/>
          <w:sz w:val="24"/>
          <w:szCs w:val="24"/>
        </w:rPr>
        <w:t xml:space="preserve"> </w:t>
      </w:r>
      <w:r w:rsidR="003574EF" w:rsidRPr="00F51C0B">
        <w:rPr>
          <w:rFonts w:ascii="Times New Roman" w:hAnsi="Times New Roman" w:cs="Times New Roman"/>
          <w:b/>
          <w:sz w:val="24"/>
          <w:szCs w:val="24"/>
        </w:rPr>
        <w:t>ROKIŠKIO RAJONO SAVIVALDYBĖS 2016–2019 METŲ KORUPCIJOS</w:t>
      </w:r>
    </w:p>
    <w:p w14:paraId="53A16771" w14:textId="77777777" w:rsidR="00476EA6" w:rsidRPr="00F51C0B" w:rsidRDefault="003574EF" w:rsidP="00476EA6">
      <w:pPr>
        <w:pStyle w:val="Sraopastraipa"/>
        <w:tabs>
          <w:tab w:val="num" w:pos="0"/>
          <w:tab w:val="num" w:pos="993"/>
        </w:tabs>
        <w:spacing w:after="0" w:line="240" w:lineRule="auto"/>
        <w:ind w:left="0"/>
        <w:jc w:val="center"/>
        <w:rPr>
          <w:rFonts w:ascii="Times New Roman" w:hAnsi="Times New Roman" w:cs="Times New Roman"/>
          <w:b/>
          <w:sz w:val="24"/>
          <w:szCs w:val="24"/>
        </w:rPr>
      </w:pPr>
      <w:r w:rsidRPr="00F51C0B">
        <w:rPr>
          <w:rFonts w:ascii="Times New Roman" w:hAnsi="Times New Roman" w:cs="Times New Roman"/>
          <w:b/>
          <w:sz w:val="24"/>
          <w:szCs w:val="24"/>
        </w:rPr>
        <w:t>PREVENCIJOS PROGRAMOS BEI JOS PRIEMONIŲ PLANO</w:t>
      </w:r>
    </w:p>
    <w:p w14:paraId="53A16772" w14:textId="77777777" w:rsidR="00176570" w:rsidRPr="00F51C0B" w:rsidRDefault="003574EF" w:rsidP="00476EA6">
      <w:pPr>
        <w:pStyle w:val="Sraopastraipa"/>
        <w:tabs>
          <w:tab w:val="num" w:pos="0"/>
          <w:tab w:val="num" w:pos="993"/>
        </w:tabs>
        <w:spacing w:after="0" w:line="240" w:lineRule="auto"/>
        <w:ind w:left="0"/>
        <w:jc w:val="center"/>
        <w:rPr>
          <w:rFonts w:ascii="Times New Roman" w:hAnsi="Times New Roman" w:cs="Times New Roman"/>
          <w:sz w:val="24"/>
          <w:szCs w:val="24"/>
        </w:rPr>
      </w:pPr>
      <w:r w:rsidRPr="00F51C0B">
        <w:rPr>
          <w:rFonts w:ascii="Times New Roman" w:hAnsi="Times New Roman" w:cs="Times New Roman"/>
          <w:b/>
          <w:sz w:val="24"/>
          <w:szCs w:val="24"/>
        </w:rPr>
        <w:t>ĮGYVENDINIMO REZULTATAI</w:t>
      </w:r>
    </w:p>
    <w:p w14:paraId="53A16773" w14:textId="77777777" w:rsidR="00216784" w:rsidRPr="00F51C0B" w:rsidRDefault="00216784" w:rsidP="00176570">
      <w:pPr>
        <w:tabs>
          <w:tab w:val="num" w:pos="0"/>
          <w:tab w:val="num" w:pos="993"/>
        </w:tabs>
        <w:spacing w:after="0" w:line="240" w:lineRule="auto"/>
        <w:jc w:val="both"/>
        <w:rPr>
          <w:rFonts w:ascii="Times New Roman" w:hAnsi="Times New Roman" w:cs="Times New Roman"/>
          <w:sz w:val="24"/>
          <w:szCs w:val="24"/>
        </w:rPr>
      </w:pPr>
    </w:p>
    <w:p w14:paraId="53A16774" w14:textId="77777777" w:rsidR="00216784" w:rsidRPr="00F51C0B" w:rsidRDefault="004F0767" w:rsidP="001C3AD0">
      <w:pPr>
        <w:pStyle w:val="Sraopastraipa"/>
        <w:numPr>
          <w:ilvl w:val="0"/>
          <w:numId w:val="1"/>
        </w:numPr>
        <w:tabs>
          <w:tab w:val="num" w:pos="0"/>
          <w:tab w:val="num" w:pos="993"/>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Administracijos</w:t>
      </w:r>
      <w:r w:rsidR="00940CF2" w:rsidRPr="00F51C0B">
        <w:rPr>
          <w:rFonts w:ascii="Times New Roman" w:hAnsi="Times New Roman" w:cs="Times New Roman"/>
          <w:sz w:val="24"/>
          <w:szCs w:val="24"/>
        </w:rPr>
        <w:t xml:space="preserve"> 2014–2015 metų korupcijos prevencijos programa buvo patvirtint</w:t>
      </w:r>
      <w:r w:rsidRPr="00F51C0B">
        <w:rPr>
          <w:rFonts w:ascii="Times New Roman" w:hAnsi="Times New Roman" w:cs="Times New Roman"/>
          <w:sz w:val="24"/>
          <w:szCs w:val="24"/>
        </w:rPr>
        <w:t>a</w:t>
      </w:r>
      <w:r w:rsidR="00940CF2" w:rsidRPr="00F51C0B">
        <w:rPr>
          <w:rFonts w:ascii="Times New Roman" w:hAnsi="Times New Roman" w:cs="Times New Roman"/>
          <w:sz w:val="24"/>
          <w:szCs w:val="24"/>
        </w:rPr>
        <w:t xml:space="preserve"> Rokiškio rajo</w:t>
      </w:r>
      <w:r w:rsidR="001C3AD0" w:rsidRPr="00F51C0B">
        <w:rPr>
          <w:rFonts w:ascii="Times New Roman" w:hAnsi="Times New Roman" w:cs="Times New Roman"/>
          <w:sz w:val="24"/>
          <w:szCs w:val="24"/>
        </w:rPr>
        <w:t>no savivaldybės tarybos 2014 m.</w:t>
      </w:r>
      <w:r w:rsidR="00940CF2" w:rsidRPr="00F51C0B">
        <w:rPr>
          <w:rFonts w:ascii="Times New Roman" w:hAnsi="Times New Roman" w:cs="Times New Roman"/>
          <w:sz w:val="24"/>
          <w:szCs w:val="24"/>
        </w:rPr>
        <w:t xml:space="preserve"> vasario 28 d. sprendimu Nr. </w:t>
      </w:r>
      <w:r w:rsidR="001C3AD0" w:rsidRPr="00F51C0B">
        <w:rPr>
          <w:rFonts w:ascii="Times New Roman" w:hAnsi="Times New Roman" w:cs="Times New Roman"/>
          <w:sz w:val="24"/>
          <w:szCs w:val="24"/>
        </w:rPr>
        <w:t xml:space="preserve">TS-45 „Dėl Rokiškio rajono savivaldybės 2014–2015 metų korupcijos prevencijos programos patvirtinimo“. Rokiškio rajono savivaldybės </w:t>
      </w:r>
      <w:r w:rsidRPr="00F51C0B">
        <w:rPr>
          <w:rFonts w:ascii="Times New Roman" w:hAnsi="Times New Roman" w:cs="Times New Roman"/>
          <w:sz w:val="24"/>
          <w:szCs w:val="24"/>
        </w:rPr>
        <w:t xml:space="preserve">administracijos </w:t>
      </w:r>
      <w:r w:rsidR="001C3AD0" w:rsidRPr="00F51C0B">
        <w:rPr>
          <w:rFonts w:ascii="Times New Roman" w:hAnsi="Times New Roman" w:cs="Times New Roman"/>
          <w:sz w:val="24"/>
          <w:szCs w:val="24"/>
        </w:rPr>
        <w:t>2014–2015 metų korupcijos prevencijos programos įgyvendinimo 2015 metų priemonių planas buvo patvirtintas Rokiškio rajono savivaldybės tarybos 2015 m. kovo 27 d. sprendimu Nr. TS-78 „Dėl Rokiškio rajono savivaldybės 2014–2015 metų korupcijos prevencijos programos įgyvendinimo 2015 metų priemonių plano patvirtinimo“. Savivaldybės 2016–2019 metų korupcijos prevencijos programa patvirtinta Rokiškio rajono savivaldybės tarybos 2016 m. balandžio 29 d. sprendimu Nr. TS-107 „Dėl Rokiškio rajono savivaldybės 2016–2019 metų korupcijos prevencijos programos ir jos įgyvendinimo priemonių plano patvirtinimo“</w:t>
      </w:r>
    </w:p>
    <w:p w14:paraId="53A16775" w14:textId="366F5385" w:rsidR="00EE53E4" w:rsidRPr="00F51C0B" w:rsidRDefault="004F0767" w:rsidP="001C3AD0">
      <w:pPr>
        <w:pStyle w:val="Sraopastraipa"/>
        <w:numPr>
          <w:ilvl w:val="0"/>
          <w:numId w:val="1"/>
        </w:numPr>
        <w:tabs>
          <w:tab w:val="num" w:pos="0"/>
          <w:tab w:val="num" w:pos="993"/>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Administracija</w:t>
      </w:r>
      <w:r w:rsidR="00EE53E4" w:rsidRPr="00F51C0B">
        <w:rPr>
          <w:rFonts w:ascii="Times New Roman" w:hAnsi="Times New Roman" w:cs="Times New Roman"/>
          <w:sz w:val="24"/>
          <w:szCs w:val="24"/>
        </w:rPr>
        <w:t xml:space="preserve"> turi keturias korupcijos prevencijos vykdymo kryptis: </w:t>
      </w:r>
      <w:r w:rsidR="00091E4D" w:rsidRPr="00F51C0B">
        <w:rPr>
          <w:rFonts w:ascii="Times New Roman" w:hAnsi="Times New Roman" w:cs="Times New Roman"/>
          <w:sz w:val="24"/>
          <w:szCs w:val="24"/>
        </w:rPr>
        <w:t xml:space="preserve">korupcijos prevencija </w:t>
      </w:r>
      <w:r w:rsidR="00E5270B" w:rsidRPr="00F51C0B">
        <w:rPr>
          <w:rFonts w:ascii="Times New Roman" w:hAnsi="Times New Roman" w:cs="Times New Roman"/>
          <w:sz w:val="24"/>
          <w:szCs w:val="24"/>
        </w:rPr>
        <w:t>s</w:t>
      </w:r>
      <w:r w:rsidR="00091E4D" w:rsidRPr="00F51C0B">
        <w:rPr>
          <w:rFonts w:ascii="Times New Roman" w:hAnsi="Times New Roman" w:cs="Times New Roman"/>
          <w:sz w:val="24"/>
          <w:szCs w:val="24"/>
        </w:rPr>
        <w:t xml:space="preserve">avivaldybės įstaigose (atsiradimo tikimybės, mažinimo galimybės); </w:t>
      </w:r>
      <w:r w:rsidR="009502C3" w:rsidRPr="00F51C0B">
        <w:rPr>
          <w:rFonts w:ascii="Times New Roman" w:hAnsi="Times New Roman" w:cs="Times New Roman"/>
          <w:sz w:val="24"/>
          <w:szCs w:val="24"/>
        </w:rPr>
        <w:t>Administracijos</w:t>
      </w:r>
      <w:r w:rsidR="00091E4D" w:rsidRPr="00F51C0B">
        <w:rPr>
          <w:rFonts w:ascii="Times New Roman" w:hAnsi="Times New Roman" w:cs="Times New Roman"/>
          <w:sz w:val="24"/>
          <w:szCs w:val="24"/>
        </w:rPr>
        <w:t xml:space="preserve"> administravimo pro</w:t>
      </w:r>
      <w:r w:rsidR="009502C3" w:rsidRPr="00F51C0B">
        <w:rPr>
          <w:rFonts w:ascii="Times New Roman" w:hAnsi="Times New Roman" w:cs="Times New Roman"/>
          <w:sz w:val="24"/>
          <w:szCs w:val="24"/>
        </w:rPr>
        <w:t>cedūrų skaidrumo užtikrinimas; Administracijos</w:t>
      </w:r>
      <w:r w:rsidR="00091E4D" w:rsidRPr="00F51C0B">
        <w:rPr>
          <w:rFonts w:ascii="Times New Roman" w:hAnsi="Times New Roman" w:cs="Times New Roman"/>
          <w:sz w:val="24"/>
          <w:szCs w:val="24"/>
        </w:rPr>
        <w:t xml:space="preserve"> administracinių ir viešųjų paslaug</w:t>
      </w:r>
      <w:r w:rsidR="00CC00B1" w:rsidRPr="00F51C0B">
        <w:rPr>
          <w:rFonts w:ascii="Times New Roman" w:hAnsi="Times New Roman" w:cs="Times New Roman"/>
          <w:sz w:val="24"/>
          <w:szCs w:val="24"/>
        </w:rPr>
        <w:t>ų</w:t>
      </w:r>
      <w:r w:rsidR="00091E4D" w:rsidRPr="00F51C0B">
        <w:rPr>
          <w:rFonts w:ascii="Times New Roman" w:hAnsi="Times New Roman" w:cs="Times New Roman"/>
          <w:sz w:val="24"/>
          <w:szCs w:val="24"/>
        </w:rPr>
        <w:t xml:space="preserve"> teikimo skaidrinimas ir </w:t>
      </w:r>
      <w:r w:rsidR="009831DA" w:rsidRPr="00F51C0B">
        <w:rPr>
          <w:rFonts w:ascii="Times New Roman" w:hAnsi="Times New Roman" w:cs="Times New Roman"/>
          <w:sz w:val="24"/>
          <w:szCs w:val="24"/>
        </w:rPr>
        <w:t>v</w:t>
      </w:r>
      <w:r w:rsidR="00091E4D" w:rsidRPr="00F51C0B">
        <w:rPr>
          <w:rFonts w:ascii="Times New Roman" w:hAnsi="Times New Roman" w:cs="Times New Roman"/>
          <w:sz w:val="24"/>
          <w:szCs w:val="24"/>
        </w:rPr>
        <w:t>i</w:t>
      </w:r>
      <w:r w:rsidR="009831DA" w:rsidRPr="00F51C0B">
        <w:rPr>
          <w:rFonts w:ascii="Times New Roman" w:hAnsi="Times New Roman" w:cs="Times New Roman"/>
          <w:sz w:val="24"/>
          <w:szCs w:val="24"/>
        </w:rPr>
        <w:t>suomenės sąmoningumo formavimas:</w:t>
      </w:r>
    </w:p>
    <w:p w14:paraId="53A16776" w14:textId="4594A172" w:rsidR="00D0131F" w:rsidRPr="00F51C0B" w:rsidRDefault="009502C3" w:rsidP="009831DA">
      <w:pPr>
        <w:pStyle w:val="Sraopastraipa"/>
        <w:numPr>
          <w:ilvl w:val="1"/>
          <w:numId w:val="1"/>
        </w:numPr>
        <w:tabs>
          <w:tab w:val="num" w:pos="0"/>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Administracija</w:t>
      </w:r>
      <w:r w:rsidR="00091E4D" w:rsidRPr="00F51C0B">
        <w:rPr>
          <w:rFonts w:ascii="Times New Roman" w:hAnsi="Times New Roman" w:cs="Times New Roman"/>
          <w:sz w:val="24"/>
          <w:szCs w:val="24"/>
        </w:rPr>
        <w:t xml:space="preserve"> nuo 2014 metų</w:t>
      </w:r>
      <w:r w:rsidR="00794BA9" w:rsidRPr="00F51C0B">
        <w:rPr>
          <w:rFonts w:ascii="Times New Roman" w:hAnsi="Times New Roman" w:cs="Times New Roman"/>
          <w:sz w:val="24"/>
          <w:szCs w:val="24"/>
        </w:rPr>
        <w:t>,</w:t>
      </w:r>
      <w:r w:rsidR="00091E4D" w:rsidRPr="00F51C0B">
        <w:rPr>
          <w:rFonts w:ascii="Times New Roman" w:hAnsi="Times New Roman" w:cs="Times New Roman"/>
          <w:sz w:val="24"/>
          <w:szCs w:val="24"/>
        </w:rPr>
        <w:t xml:space="preserve"> vykdydama k</w:t>
      </w:r>
      <w:r w:rsidR="001C3AD0" w:rsidRPr="00F51C0B">
        <w:rPr>
          <w:rFonts w:ascii="Times New Roman" w:hAnsi="Times New Roman" w:cs="Times New Roman"/>
          <w:sz w:val="24"/>
          <w:szCs w:val="24"/>
        </w:rPr>
        <w:t>orupcijos prevencijos program</w:t>
      </w:r>
      <w:r w:rsidR="00D0131F" w:rsidRPr="00F51C0B">
        <w:rPr>
          <w:rFonts w:ascii="Times New Roman" w:hAnsi="Times New Roman" w:cs="Times New Roman"/>
          <w:sz w:val="24"/>
          <w:szCs w:val="24"/>
        </w:rPr>
        <w:t>as</w:t>
      </w:r>
      <w:r w:rsidR="001C3AD0" w:rsidRPr="00F51C0B">
        <w:rPr>
          <w:rFonts w:ascii="Times New Roman" w:hAnsi="Times New Roman" w:cs="Times New Roman"/>
          <w:sz w:val="24"/>
          <w:szCs w:val="24"/>
        </w:rPr>
        <w:t xml:space="preserve"> ir laik</w:t>
      </w:r>
      <w:r w:rsidR="00091E4D" w:rsidRPr="00F51C0B">
        <w:rPr>
          <w:rFonts w:ascii="Times New Roman" w:hAnsi="Times New Roman" w:cs="Times New Roman"/>
          <w:sz w:val="24"/>
          <w:szCs w:val="24"/>
        </w:rPr>
        <w:t>ydamasi</w:t>
      </w:r>
      <w:r w:rsidR="001C3AD0" w:rsidRPr="00F51C0B">
        <w:rPr>
          <w:rFonts w:ascii="Times New Roman" w:hAnsi="Times New Roman" w:cs="Times New Roman"/>
          <w:sz w:val="24"/>
          <w:szCs w:val="24"/>
        </w:rPr>
        <w:t xml:space="preserve"> </w:t>
      </w:r>
      <w:r w:rsidR="00091E4D" w:rsidRPr="00F51C0B">
        <w:rPr>
          <w:rFonts w:ascii="Times New Roman" w:hAnsi="Times New Roman" w:cs="Times New Roman"/>
          <w:sz w:val="24"/>
          <w:szCs w:val="24"/>
        </w:rPr>
        <w:t>k</w:t>
      </w:r>
      <w:r w:rsidR="001C3AD0" w:rsidRPr="00F51C0B">
        <w:rPr>
          <w:rFonts w:ascii="Times New Roman" w:hAnsi="Times New Roman" w:cs="Times New Roman"/>
          <w:sz w:val="24"/>
          <w:szCs w:val="24"/>
        </w:rPr>
        <w:t xml:space="preserve">orupcijos </w:t>
      </w:r>
      <w:r w:rsidR="00091E4D" w:rsidRPr="00F51C0B">
        <w:rPr>
          <w:rFonts w:ascii="Times New Roman" w:hAnsi="Times New Roman" w:cs="Times New Roman"/>
          <w:sz w:val="24"/>
          <w:szCs w:val="24"/>
        </w:rPr>
        <w:t xml:space="preserve">prevencijos </w:t>
      </w:r>
      <w:r w:rsidR="001C3AD0" w:rsidRPr="00F51C0B">
        <w:rPr>
          <w:rFonts w:ascii="Times New Roman" w:hAnsi="Times New Roman" w:cs="Times New Roman"/>
          <w:sz w:val="24"/>
          <w:szCs w:val="24"/>
        </w:rPr>
        <w:t>programo</w:t>
      </w:r>
      <w:r w:rsidR="00091E4D" w:rsidRPr="00F51C0B">
        <w:rPr>
          <w:rFonts w:ascii="Times New Roman" w:hAnsi="Times New Roman" w:cs="Times New Roman"/>
          <w:sz w:val="24"/>
          <w:szCs w:val="24"/>
        </w:rPr>
        <w:t>s</w:t>
      </w:r>
      <w:r w:rsidR="001C3AD0" w:rsidRPr="00F51C0B">
        <w:rPr>
          <w:rFonts w:ascii="Times New Roman" w:hAnsi="Times New Roman" w:cs="Times New Roman"/>
          <w:sz w:val="24"/>
          <w:szCs w:val="24"/>
        </w:rPr>
        <w:t>e numatytų priemonių plano,</w:t>
      </w:r>
      <w:r w:rsidR="009831DA" w:rsidRPr="00F51C0B">
        <w:rPr>
          <w:rFonts w:ascii="Times New Roman" w:hAnsi="Times New Roman" w:cs="Times New Roman"/>
          <w:sz w:val="24"/>
          <w:szCs w:val="24"/>
        </w:rPr>
        <w:t xml:space="preserve"> padarė juntamą antikorupciniu požiūriu progresą, t.</w:t>
      </w:r>
      <w:r w:rsidR="00DA063F" w:rsidRPr="00F51C0B">
        <w:rPr>
          <w:rFonts w:ascii="Times New Roman" w:hAnsi="Times New Roman" w:cs="Times New Roman"/>
          <w:sz w:val="24"/>
          <w:szCs w:val="24"/>
        </w:rPr>
        <w:t xml:space="preserve"> </w:t>
      </w:r>
      <w:r w:rsidR="009831DA" w:rsidRPr="00F51C0B">
        <w:rPr>
          <w:rFonts w:ascii="Times New Roman" w:hAnsi="Times New Roman" w:cs="Times New Roman"/>
          <w:sz w:val="24"/>
          <w:szCs w:val="24"/>
        </w:rPr>
        <w:t xml:space="preserve">y. </w:t>
      </w:r>
      <w:r w:rsidR="00D0131F" w:rsidRPr="00F51C0B">
        <w:rPr>
          <w:rFonts w:ascii="Times New Roman" w:hAnsi="Times New Roman" w:cs="Times New Roman"/>
          <w:sz w:val="24"/>
          <w:szCs w:val="24"/>
        </w:rPr>
        <w:t xml:space="preserve">per penkerius programos vykdymo metus, </w:t>
      </w:r>
      <w:r w:rsidR="009831DA" w:rsidRPr="00F51C0B">
        <w:rPr>
          <w:rFonts w:ascii="Times New Roman" w:hAnsi="Times New Roman" w:cs="Times New Roman"/>
          <w:sz w:val="24"/>
          <w:szCs w:val="24"/>
        </w:rPr>
        <w:t xml:space="preserve">antikorupcinio vertinimo reitingai </w:t>
      </w:r>
      <w:r w:rsidR="00D0131F" w:rsidRPr="00F51C0B">
        <w:rPr>
          <w:rFonts w:ascii="Times New Roman" w:hAnsi="Times New Roman" w:cs="Times New Roman"/>
          <w:sz w:val="24"/>
          <w:szCs w:val="24"/>
        </w:rPr>
        <w:t>beveik dvigubai pagerėjo, nepotizmo lygis ypač žemas</w:t>
      </w:r>
      <w:r w:rsidR="009831DA" w:rsidRPr="00F51C0B">
        <w:rPr>
          <w:rFonts w:ascii="Times New Roman" w:hAnsi="Times New Roman" w:cs="Times New Roman"/>
          <w:sz w:val="24"/>
          <w:szCs w:val="24"/>
        </w:rPr>
        <w:t>;</w:t>
      </w:r>
    </w:p>
    <w:p w14:paraId="53A16777" w14:textId="0720D5F6" w:rsidR="00C47039" w:rsidRPr="00F51C0B" w:rsidRDefault="00D0131F" w:rsidP="009831DA">
      <w:pPr>
        <w:pStyle w:val="Sraopastraipa"/>
        <w:numPr>
          <w:ilvl w:val="1"/>
          <w:numId w:val="1"/>
        </w:numPr>
        <w:tabs>
          <w:tab w:val="num" w:pos="0"/>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2014 metais korupcijos tikimybės nustatymas </w:t>
      </w:r>
      <w:r w:rsidR="00E5270B" w:rsidRPr="00F51C0B">
        <w:rPr>
          <w:rFonts w:ascii="Times New Roman" w:hAnsi="Times New Roman" w:cs="Times New Roman"/>
          <w:sz w:val="24"/>
          <w:szCs w:val="24"/>
        </w:rPr>
        <w:t>A</w:t>
      </w:r>
      <w:r w:rsidRPr="00F51C0B">
        <w:rPr>
          <w:rFonts w:ascii="Times New Roman" w:hAnsi="Times New Roman" w:cs="Times New Roman"/>
          <w:sz w:val="24"/>
          <w:szCs w:val="24"/>
        </w:rPr>
        <w:t>dministracijoje atliktas licencijų ir leidimų išdavimo veiklos srityse;</w:t>
      </w:r>
    </w:p>
    <w:p w14:paraId="53A16778" w14:textId="0A2CD773" w:rsidR="00D0131F" w:rsidRPr="00F51C0B" w:rsidRDefault="00D0131F" w:rsidP="009831DA">
      <w:pPr>
        <w:pStyle w:val="Sraopastraipa"/>
        <w:numPr>
          <w:ilvl w:val="1"/>
          <w:numId w:val="1"/>
        </w:numPr>
        <w:tabs>
          <w:tab w:val="num" w:pos="0"/>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2015 metais korupcijos tikimybės nustatymas </w:t>
      </w:r>
      <w:r w:rsidR="00E5270B" w:rsidRPr="00F51C0B">
        <w:rPr>
          <w:rFonts w:ascii="Times New Roman" w:hAnsi="Times New Roman" w:cs="Times New Roman"/>
          <w:sz w:val="24"/>
          <w:szCs w:val="24"/>
        </w:rPr>
        <w:t xml:space="preserve">Administracijoje </w:t>
      </w:r>
      <w:r w:rsidRPr="00F51C0B">
        <w:rPr>
          <w:rFonts w:ascii="Times New Roman" w:hAnsi="Times New Roman" w:cs="Times New Roman"/>
          <w:sz w:val="24"/>
          <w:szCs w:val="24"/>
        </w:rPr>
        <w:t xml:space="preserve">atliktas viešųjų pirkimų veiklos srityje; </w:t>
      </w:r>
    </w:p>
    <w:p w14:paraId="53A16779" w14:textId="77777777" w:rsidR="00D5111F" w:rsidRPr="00F51C0B" w:rsidRDefault="00D5111F" w:rsidP="00D5111F">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nuo 2015 metų antikorupciniu požiūriu vertinami savivaldybės institucijos parengti norminiai aktai;</w:t>
      </w:r>
    </w:p>
    <w:p w14:paraId="53A1677A" w14:textId="77777777" w:rsidR="00C47039" w:rsidRPr="00F51C0B" w:rsidRDefault="00C47039"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2016 metais atlikta korupcijos pasireiškimo tikimybės nustatymas savivaldybės vietinės reikšmės </w:t>
      </w:r>
      <w:r w:rsidR="004256D8" w:rsidRPr="00F51C0B">
        <w:rPr>
          <w:rFonts w:ascii="Times New Roman" w:hAnsi="Times New Roman" w:cs="Times New Roman"/>
          <w:sz w:val="24"/>
          <w:szCs w:val="24"/>
        </w:rPr>
        <w:t>kelių ir gatvių priežiūros, taisymo, tiesimo ir saugaus eismo organizavimo srityje;</w:t>
      </w:r>
    </w:p>
    <w:p w14:paraId="53A1677B" w14:textId="77777777" w:rsidR="00EE53E4" w:rsidRPr="00F51C0B" w:rsidRDefault="00EE53E4"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2016 metais parengtas Savivaldybės įmonių ir įstaigų valdybų narių atrankos ir skyrimo tvarkos aprašas</w:t>
      </w:r>
      <w:r w:rsidR="003D69D5" w:rsidRPr="00F51C0B">
        <w:rPr>
          <w:rFonts w:ascii="Times New Roman" w:hAnsi="Times New Roman" w:cs="Times New Roman"/>
          <w:sz w:val="24"/>
          <w:szCs w:val="24"/>
        </w:rPr>
        <w:t>, taip minimizuojant galimus korupcinio pobūdžio sprendimus</w:t>
      </w:r>
      <w:r w:rsidRPr="00F51C0B">
        <w:rPr>
          <w:rFonts w:ascii="Times New Roman" w:hAnsi="Times New Roman" w:cs="Times New Roman"/>
          <w:sz w:val="24"/>
          <w:szCs w:val="24"/>
        </w:rPr>
        <w:t>;</w:t>
      </w:r>
    </w:p>
    <w:p w14:paraId="53A1677C" w14:textId="77777777" w:rsidR="00F66789" w:rsidRPr="00F51C0B" w:rsidRDefault="00ED269B" w:rsidP="00F66789">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2016 metais įdiegta pasitikėjimo linija, per kurią sukurta galimybė visą parą anonimiškai (telefonu, elektroniniu laišku) pranešti apie galimai vykdomas korupcinio pobūdžio nusikalstamas veikas</w:t>
      </w:r>
      <w:r w:rsidR="00EC16CC" w:rsidRPr="00F51C0B">
        <w:rPr>
          <w:rFonts w:ascii="Times New Roman" w:hAnsi="Times New Roman" w:cs="Times New Roman"/>
          <w:sz w:val="24"/>
          <w:szCs w:val="24"/>
        </w:rPr>
        <w:t xml:space="preserve">, tačiau pasitikėjimo linija </w:t>
      </w:r>
      <w:r w:rsidR="003D69D5" w:rsidRPr="00F51C0B">
        <w:rPr>
          <w:rFonts w:ascii="Times New Roman" w:hAnsi="Times New Roman" w:cs="Times New Roman"/>
          <w:sz w:val="24"/>
          <w:szCs w:val="24"/>
        </w:rPr>
        <w:t>savo funkcijos neatlieka dėl visuomenės pasyvumo</w:t>
      </w:r>
      <w:r w:rsidRPr="00F51C0B">
        <w:rPr>
          <w:rFonts w:ascii="Times New Roman" w:hAnsi="Times New Roman" w:cs="Times New Roman"/>
          <w:sz w:val="24"/>
          <w:szCs w:val="24"/>
        </w:rPr>
        <w:t xml:space="preserve">; </w:t>
      </w:r>
    </w:p>
    <w:p w14:paraId="53A1677D" w14:textId="77777777" w:rsidR="00ED269B" w:rsidRPr="00F51C0B" w:rsidRDefault="00F66789" w:rsidP="00F66789">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2016 metais buvo atliktas sociologinis tyrimas buvo nustatytas gyventojų korupcijos suvokimas ir korupcijos pasireiškimas Rokiškio rajone (</w:t>
      </w:r>
      <w:hyperlink r:id="rId9" w:history="1">
        <w:r w:rsidRPr="00F51C0B">
          <w:rPr>
            <w:rStyle w:val="Hipersaitas"/>
            <w:rFonts w:ascii="Times New Roman" w:hAnsi="Times New Roman" w:cs="Times New Roman"/>
            <w:sz w:val="24"/>
            <w:szCs w:val="24"/>
          </w:rPr>
          <w:t>http://www.rokiskis.lt/lt/naujienos/gyventoju-apklausa-korupcijos-71k1.html?backlink=%252Flt% 252Fpaieska%252Fresults%252Fp0.ht</w:t>
        </w:r>
      </w:hyperlink>
      <w:r w:rsidRPr="00F51C0B">
        <w:rPr>
          <w:rFonts w:ascii="Times New Roman" w:hAnsi="Times New Roman" w:cs="Times New Roman"/>
          <w:color w:val="0000FF"/>
          <w:sz w:val="24"/>
          <w:szCs w:val="24"/>
          <w:u w:val="single"/>
        </w:rPr>
        <w:t>ml);</w:t>
      </w:r>
      <w:r w:rsidR="00ED269B" w:rsidRPr="00F51C0B">
        <w:rPr>
          <w:rFonts w:ascii="Times New Roman" w:hAnsi="Times New Roman" w:cs="Times New Roman"/>
          <w:sz w:val="24"/>
          <w:szCs w:val="24"/>
        </w:rPr>
        <w:t xml:space="preserve"> </w:t>
      </w:r>
    </w:p>
    <w:p w14:paraId="53A1677E" w14:textId="77777777" w:rsidR="00F66789" w:rsidRPr="00F51C0B" w:rsidRDefault="00C47039" w:rsidP="00F66789">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2017 metais korupcijos pasireiškimo tikimybė atlikta Savivaldybės biudžetinėje įstaigoje Rokiškio socialinės paramos centras</w:t>
      </w:r>
      <w:r w:rsidR="004256D8" w:rsidRPr="00F51C0B">
        <w:rPr>
          <w:rFonts w:ascii="Times New Roman" w:hAnsi="Times New Roman" w:cs="Times New Roman"/>
          <w:sz w:val="24"/>
          <w:szCs w:val="24"/>
        </w:rPr>
        <w:t>;</w:t>
      </w:r>
    </w:p>
    <w:p w14:paraId="53A1677F" w14:textId="12FCA1A7" w:rsidR="004256D8" w:rsidRPr="00F51C0B" w:rsidRDefault="004256D8" w:rsidP="009831DA">
      <w:pPr>
        <w:pStyle w:val="Sraopastraipa"/>
        <w:numPr>
          <w:ilvl w:val="1"/>
          <w:numId w:val="1"/>
        </w:numPr>
        <w:tabs>
          <w:tab w:val="num" w:pos="0"/>
          <w:tab w:val="num" w:pos="993"/>
          <w:tab w:val="left"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2018 metais atlikta korupcijos pasireiškimo tikimybės nustatymas </w:t>
      </w:r>
      <w:r w:rsidR="00C3399D" w:rsidRPr="00F51C0B">
        <w:rPr>
          <w:rFonts w:ascii="Times New Roman" w:hAnsi="Times New Roman" w:cs="Times New Roman"/>
          <w:sz w:val="24"/>
          <w:szCs w:val="24"/>
        </w:rPr>
        <w:t>A</w:t>
      </w:r>
      <w:r w:rsidRPr="00F51C0B">
        <w:rPr>
          <w:rFonts w:ascii="Times New Roman" w:hAnsi="Times New Roman" w:cs="Times New Roman"/>
          <w:sz w:val="24"/>
          <w:szCs w:val="24"/>
        </w:rPr>
        <w:t>dministracijos, savivaldybės įstaigų ir kontroliuojamų įmonių sutarčių su prekių tiekėjais, paslaugų teikėjais bei darbų rangovais sudarymo ir jų vykdymo srityse</w:t>
      </w:r>
      <w:r w:rsidR="003D69D5" w:rsidRPr="00F51C0B">
        <w:rPr>
          <w:rFonts w:ascii="Times New Roman" w:hAnsi="Times New Roman" w:cs="Times New Roman"/>
          <w:sz w:val="24"/>
          <w:szCs w:val="24"/>
        </w:rPr>
        <w:t>, nustatytos galimos grėsmės</w:t>
      </w:r>
      <w:r w:rsidRPr="00F51C0B">
        <w:rPr>
          <w:rFonts w:ascii="Times New Roman" w:hAnsi="Times New Roman" w:cs="Times New Roman"/>
          <w:sz w:val="24"/>
          <w:szCs w:val="24"/>
        </w:rPr>
        <w:t>;</w:t>
      </w:r>
    </w:p>
    <w:p w14:paraId="53A16780" w14:textId="77777777" w:rsidR="00D5111F" w:rsidRPr="00F51C0B" w:rsidRDefault="00D5111F" w:rsidP="009831DA">
      <w:pPr>
        <w:pStyle w:val="Sraopastraipa"/>
        <w:numPr>
          <w:ilvl w:val="1"/>
          <w:numId w:val="1"/>
        </w:numPr>
        <w:tabs>
          <w:tab w:val="num" w:pos="0"/>
          <w:tab w:val="num" w:pos="993"/>
          <w:tab w:val="left"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nuo 2018 metų į internetinę svetainę keliama korupcijos pasireiškimo tikimybės ataskaitos, išvados;</w:t>
      </w:r>
    </w:p>
    <w:p w14:paraId="53A16781" w14:textId="61171054" w:rsidR="004256D8" w:rsidRPr="00F51C0B" w:rsidRDefault="004256D8"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lastRenderedPageBreak/>
        <w:t xml:space="preserve">visais atvejais kreipiamasi į STT dėl informacijos apie asmenis, siekiančius eiti </w:t>
      </w:r>
      <w:r w:rsidR="00D653C2" w:rsidRPr="00F51C0B">
        <w:rPr>
          <w:rFonts w:ascii="Times New Roman" w:hAnsi="Times New Roman" w:cs="Times New Roman"/>
          <w:sz w:val="24"/>
          <w:szCs w:val="24"/>
        </w:rPr>
        <w:t>s</w:t>
      </w:r>
      <w:r w:rsidRPr="00F51C0B">
        <w:rPr>
          <w:rFonts w:ascii="Times New Roman" w:hAnsi="Times New Roman" w:cs="Times New Roman"/>
          <w:sz w:val="24"/>
          <w:szCs w:val="24"/>
        </w:rPr>
        <w:t xml:space="preserve">avivaldybėje ar </w:t>
      </w:r>
      <w:r w:rsidR="00D653C2" w:rsidRPr="00F51C0B">
        <w:rPr>
          <w:rFonts w:ascii="Times New Roman" w:hAnsi="Times New Roman" w:cs="Times New Roman"/>
          <w:sz w:val="24"/>
          <w:szCs w:val="24"/>
        </w:rPr>
        <w:t>s</w:t>
      </w:r>
      <w:r w:rsidRPr="00F51C0B">
        <w:rPr>
          <w:rFonts w:ascii="Times New Roman" w:hAnsi="Times New Roman" w:cs="Times New Roman"/>
          <w:sz w:val="24"/>
          <w:szCs w:val="24"/>
        </w:rPr>
        <w:t>avivaldybės įstaigose pareigas, numatytas Lietuvos Respublikos Korupcijos prevencijos įstatymo 9 straipsnio 6 dalyje;</w:t>
      </w:r>
    </w:p>
    <w:p w14:paraId="53A16782" w14:textId="77777777" w:rsidR="00E86E7F" w:rsidRPr="00F51C0B" w:rsidRDefault="004256D8"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vykdomas savalaikis informacijos atnaujinimas </w:t>
      </w:r>
      <w:r w:rsidR="00ED269B" w:rsidRPr="00F51C0B">
        <w:rPr>
          <w:rFonts w:ascii="Times New Roman" w:hAnsi="Times New Roman" w:cs="Times New Roman"/>
          <w:sz w:val="24"/>
          <w:szCs w:val="24"/>
        </w:rPr>
        <w:t>internetinėje Savivaldybės svetainėje apie</w:t>
      </w:r>
      <w:r w:rsidR="00E86E7F" w:rsidRPr="00F51C0B">
        <w:rPr>
          <w:rFonts w:ascii="Times New Roman" w:hAnsi="Times New Roman" w:cs="Times New Roman"/>
          <w:sz w:val="24"/>
          <w:szCs w:val="24"/>
        </w:rPr>
        <w:t>:</w:t>
      </w:r>
    </w:p>
    <w:p w14:paraId="53A16783" w14:textId="77777777" w:rsidR="00E86E7F" w:rsidRPr="00F51C0B" w:rsidRDefault="00ED269B" w:rsidP="009831DA">
      <w:pPr>
        <w:pStyle w:val="Sraopastraipa"/>
        <w:numPr>
          <w:ilvl w:val="2"/>
          <w:numId w:val="1"/>
        </w:numPr>
        <w:tabs>
          <w:tab w:val="left" w:pos="1701"/>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 konkursus laimėjusius ir pareigas p</w:t>
      </w:r>
      <w:r w:rsidR="001A6D9B" w:rsidRPr="00F51C0B">
        <w:rPr>
          <w:rFonts w:ascii="Times New Roman" w:hAnsi="Times New Roman" w:cs="Times New Roman"/>
          <w:sz w:val="24"/>
          <w:szCs w:val="24"/>
        </w:rPr>
        <w:t>r</w:t>
      </w:r>
      <w:r w:rsidRPr="00F51C0B">
        <w:rPr>
          <w:rFonts w:ascii="Times New Roman" w:hAnsi="Times New Roman" w:cs="Times New Roman"/>
          <w:sz w:val="24"/>
          <w:szCs w:val="24"/>
        </w:rPr>
        <w:t>adėjusius vykdyti valstybės tarnautojus;</w:t>
      </w:r>
    </w:p>
    <w:p w14:paraId="53A16784" w14:textId="66B23301" w:rsidR="00ED269B" w:rsidRPr="00F51C0B" w:rsidRDefault="00E86E7F" w:rsidP="009831DA">
      <w:pPr>
        <w:pStyle w:val="Sraopastraipa"/>
        <w:numPr>
          <w:ilvl w:val="2"/>
          <w:numId w:val="1"/>
        </w:numPr>
        <w:tabs>
          <w:tab w:val="left" w:pos="1701"/>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 </w:t>
      </w:r>
      <w:r w:rsidR="00ED269B" w:rsidRPr="00F51C0B">
        <w:rPr>
          <w:rFonts w:ascii="Times New Roman" w:hAnsi="Times New Roman" w:cs="Times New Roman"/>
          <w:sz w:val="24"/>
          <w:szCs w:val="24"/>
        </w:rPr>
        <w:t>viešuosius pirkimus (planai, suvestinės, ataskaitos, informacija apie mažos vertės viešuosius pirkimus)</w:t>
      </w:r>
      <w:r w:rsidRPr="00F51C0B">
        <w:rPr>
          <w:rFonts w:ascii="Times New Roman" w:hAnsi="Times New Roman" w:cs="Times New Roman"/>
          <w:sz w:val="24"/>
          <w:szCs w:val="24"/>
        </w:rPr>
        <w:t>;</w:t>
      </w:r>
    </w:p>
    <w:p w14:paraId="53A16785" w14:textId="77777777" w:rsidR="00D5111F" w:rsidRPr="00F51C0B" w:rsidRDefault="00EE53E4" w:rsidP="009831DA">
      <w:pPr>
        <w:pStyle w:val="Sraopastraipa"/>
        <w:numPr>
          <w:ilvl w:val="2"/>
          <w:numId w:val="1"/>
        </w:numPr>
        <w:tabs>
          <w:tab w:val="left" w:pos="1701"/>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Savivaldybės </w:t>
      </w:r>
      <w:r w:rsidR="00EC16CC" w:rsidRPr="00F51C0B">
        <w:rPr>
          <w:rFonts w:ascii="Times New Roman" w:hAnsi="Times New Roman" w:cs="Times New Roman"/>
          <w:sz w:val="24"/>
          <w:szCs w:val="24"/>
        </w:rPr>
        <w:t xml:space="preserve">tarybos </w:t>
      </w:r>
      <w:r w:rsidRPr="00F51C0B">
        <w:rPr>
          <w:rFonts w:ascii="Times New Roman" w:hAnsi="Times New Roman" w:cs="Times New Roman"/>
          <w:sz w:val="24"/>
          <w:szCs w:val="24"/>
        </w:rPr>
        <w:t>narių nusišalinimus, padarytus siekiant išvengti viešojo ir privataus intereso konflikto</w:t>
      </w:r>
      <w:r w:rsidR="00D5111F" w:rsidRPr="00F51C0B">
        <w:rPr>
          <w:rFonts w:ascii="Times New Roman" w:hAnsi="Times New Roman" w:cs="Times New Roman"/>
          <w:sz w:val="24"/>
          <w:szCs w:val="24"/>
        </w:rPr>
        <w:t xml:space="preserve">; </w:t>
      </w:r>
    </w:p>
    <w:p w14:paraId="53A16786" w14:textId="77777777" w:rsidR="00E86E7F" w:rsidRPr="00F51C0B" w:rsidRDefault="00D5111F" w:rsidP="009831DA">
      <w:pPr>
        <w:pStyle w:val="Sraopastraipa"/>
        <w:numPr>
          <w:ilvl w:val="2"/>
          <w:numId w:val="1"/>
        </w:numPr>
        <w:tabs>
          <w:tab w:val="left" w:pos="1701"/>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nuorodos į vyriausiosios rinkimų komisijos internetinėje svetainėje Savivaldybės tarybos narių pateiktas turto ir pajamų bei viešųjų ir privačių interesų deklaracijos, tačiau ne visos yra atnaujinamos</w:t>
      </w:r>
      <w:r w:rsidR="00EE53E4" w:rsidRPr="00F51C0B">
        <w:rPr>
          <w:rFonts w:ascii="Times New Roman" w:hAnsi="Times New Roman" w:cs="Times New Roman"/>
          <w:sz w:val="24"/>
          <w:szCs w:val="24"/>
        </w:rPr>
        <w:t>;</w:t>
      </w:r>
      <w:r w:rsidR="00EC16CC" w:rsidRPr="00F51C0B">
        <w:rPr>
          <w:rFonts w:ascii="Times New Roman" w:hAnsi="Times New Roman" w:cs="Times New Roman"/>
          <w:sz w:val="24"/>
          <w:szCs w:val="24"/>
        </w:rPr>
        <w:t xml:space="preserve"> </w:t>
      </w:r>
    </w:p>
    <w:p w14:paraId="53A16787" w14:textId="77777777" w:rsidR="00EC16CC" w:rsidRPr="00F51C0B" w:rsidRDefault="003D69D5" w:rsidP="009831DA">
      <w:pPr>
        <w:pStyle w:val="Sraopastraipa"/>
        <w:numPr>
          <w:ilvl w:val="2"/>
          <w:numId w:val="1"/>
        </w:numPr>
        <w:tabs>
          <w:tab w:val="left" w:pos="1701"/>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Savivaldybės administracijoje ir Savivaldybės įmonėse bei įstaigose skelbiamus konkurs</w:t>
      </w:r>
      <w:r w:rsidR="003028FB" w:rsidRPr="00F51C0B">
        <w:rPr>
          <w:rFonts w:ascii="Times New Roman" w:hAnsi="Times New Roman" w:cs="Times New Roman"/>
          <w:sz w:val="24"/>
          <w:szCs w:val="24"/>
        </w:rPr>
        <w:t>u</w:t>
      </w:r>
      <w:r w:rsidRPr="00F51C0B">
        <w:rPr>
          <w:rFonts w:ascii="Times New Roman" w:hAnsi="Times New Roman" w:cs="Times New Roman"/>
          <w:sz w:val="24"/>
          <w:szCs w:val="24"/>
        </w:rPr>
        <w:t>s bei atrankas į laisvas darbo vietas;</w:t>
      </w:r>
    </w:p>
    <w:p w14:paraId="53A16788" w14:textId="1BA3A476" w:rsidR="00E86E7F" w:rsidRPr="00F51C0B" w:rsidRDefault="00E86E7F"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atliekami garso įrašai kiekvieno viešųjų pirkimų komisijos posėdžio, kuriame susipažįstama su tiekėjo (teikėjų) pasiūlymais</w:t>
      </w:r>
      <w:r w:rsidR="00DF63EA" w:rsidRPr="00F51C0B">
        <w:rPr>
          <w:rFonts w:ascii="Times New Roman" w:hAnsi="Times New Roman" w:cs="Times New Roman"/>
          <w:sz w:val="24"/>
          <w:szCs w:val="24"/>
        </w:rPr>
        <w:t>,</w:t>
      </w:r>
      <w:r w:rsidR="00AA5A05" w:rsidRPr="00F51C0B">
        <w:rPr>
          <w:rFonts w:ascii="Times New Roman" w:hAnsi="Times New Roman"/>
          <w:sz w:val="24"/>
          <w:szCs w:val="24"/>
        </w:rPr>
        <w:t xml:space="preserve"> </w:t>
      </w:r>
      <w:r w:rsidRPr="00F51C0B">
        <w:rPr>
          <w:rFonts w:ascii="Times New Roman" w:hAnsi="Times New Roman" w:cs="Times New Roman"/>
          <w:sz w:val="24"/>
          <w:szCs w:val="24"/>
        </w:rPr>
        <w:t xml:space="preserve">kada sandorio vertė yra lygi arba viršija: prekių ar paslaugų – 58000 Eur be PVM, darbų – 145000 Eur be PVM; </w:t>
      </w:r>
    </w:p>
    <w:p w14:paraId="53A16789" w14:textId="77777777" w:rsidR="00EC16CC" w:rsidRPr="00F51C0B" w:rsidRDefault="00EC16CC"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rengiamos ataskaitos apie korupcijos prevencijos programų vykdymą Savivaldybei pavaldžiose įstaigose, akcinėse bendrovėse ir uždarose akcinėse bendrovėse, kuriose nuosavybės teisė priklauso Savivaldybei;</w:t>
      </w:r>
    </w:p>
    <w:p w14:paraId="53A1678A" w14:textId="77777777" w:rsidR="00EC16CC" w:rsidRPr="00F51C0B" w:rsidRDefault="00EC16CC" w:rsidP="009831DA">
      <w:pPr>
        <w:pStyle w:val="Sraopastraipa"/>
        <w:numPr>
          <w:ilvl w:val="1"/>
          <w:numId w:val="1"/>
        </w:numPr>
        <w:tabs>
          <w:tab w:val="num" w:pos="1560"/>
        </w:tabs>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Vykdomos diskusijos, konkursai, mokymai Savivaldybės švietimo įstaigose, įtraukiant įstaigų darbuotojus ir ugdytinius (aktyviai veikloje dalyvauja ir lopšeliai–darželiai, ir gimnazijos, ir mokymo centrai).  </w:t>
      </w:r>
    </w:p>
    <w:p w14:paraId="53A1678B" w14:textId="77777777" w:rsidR="001E33E5" w:rsidRPr="00F51C0B" w:rsidRDefault="001E33E5" w:rsidP="00D5111F">
      <w:pPr>
        <w:spacing w:after="0" w:line="240" w:lineRule="auto"/>
        <w:jc w:val="both"/>
        <w:rPr>
          <w:rFonts w:ascii="Times New Roman" w:hAnsi="Times New Roman" w:cs="Times New Roman"/>
          <w:b/>
          <w:sz w:val="24"/>
          <w:szCs w:val="24"/>
        </w:rPr>
      </w:pPr>
    </w:p>
    <w:p w14:paraId="53A1678C" w14:textId="77777777" w:rsidR="00D5111F" w:rsidRPr="00F51C0B" w:rsidRDefault="00FC09AA" w:rsidP="00713D91">
      <w:pPr>
        <w:pStyle w:val="Sraopastraipa"/>
        <w:numPr>
          <w:ilvl w:val="0"/>
          <w:numId w:val="2"/>
        </w:numPr>
        <w:spacing w:after="0" w:line="240" w:lineRule="auto"/>
        <w:jc w:val="center"/>
        <w:rPr>
          <w:rFonts w:ascii="Times New Roman" w:hAnsi="Times New Roman" w:cs="Times New Roman"/>
          <w:sz w:val="24"/>
          <w:szCs w:val="24"/>
        </w:rPr>
      </w:pPr>
      <w:r w:rsidRPr="00F51C0B">
        <w:rPr>
          <w:rFonts w:ascii="Times New Roman" w:hAnsi="Times New Roman" w:cs="Times New Roman"/>
          <w:b/>
          <w:sz w:val="24"/>
          <w:szCs w:val="24"/>
        </w:rPr>
        <w:t>PROGRAMOS TIKSLAI, UŽDAVINIAI IR VERTINIMO KRITERIJAI</w:t>
      </w:r>
    </w:p>
    <w:p w14:paraId="53A1678D" w14:textId="77777777" w:rsidR="00FC09AA" w:rsidRPr="00F51C0B" w:rsidRDefault="00FC09AA" w:rsidP="00FC09AA">
      <w:pPr>
        <w:spacing w:after="0" w:line="240" w:lineRule="auto"/>
        <w:jc w:val="both"/>
        <w:rPr>
          <w:rFonts w:ascii="Times New Roman" w:hAnsi="Times New Roman" w:cs="Times New Roman"/>
          <w:sz w:val="24"/>
          <w:szCs w:val="24"/>
        </w:rPr>
      </w:pPr>
    </w:p>
    <w:p w14:paraId="53A1678E" w14:textId="77777777" w:rsidR="00DE77F7" w:rsidRPr="00F51C0B" w:rsidRDefault="00436A26" w:rsidP="00DE77F7">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Administracija</w:t>
      </w:r>
      <w:r w:rsidR="00B418F7" w:rsidRPr="00F51C0B">
        <w:rPr>
          <w:rFonts w:ascii="Times New Roman" w:hAnsi="Times New Roman" w:cs="Times New Roman"/>
          <w:sz w:val="24"/>
          <w:szCs w:val="24"/>
        </w:rPr>
        <w:t xml:space="preserve"> turi keturias </w:t>
      </w:r>
      <w:r w:rsidR="00EC12BE" w:rsidRPr="00F51C0B">
        <w:rPr>
          <w:rFonts w:ascii="Times New Roman" w:hAnsi="Times New Roman" w:cs="Times New Roman"/>
          <w:sz w:val="24"/>
          <w:szCs w:val="24"/>
        </w:rPr>
        <w:t xml:space="preserve">tęstines </w:t>
      </w:r>
      <w:r w:rsidR="00B418F7" w:rsidRPr="00F51C0B">
        <w:rPr>
          <w:rFonts w:ascii="Times New Roman" w:hAnsi="Times New Roman" w:cs="Times New Roman"/>
          <w:sz w:val="24"/>
          <w:szCs w:val="24"/>
        </w:rPr>
        <w:t xml:space="preserve">korupcijos prevencijos </w:t>
      </w:r>
      <w:r w:rsidR="00BA0BBB" w:rsidRPr="00F51C0B">
        <w:rPr>
          <w:rFonts w:ascii="Times New Roman" w:hAnsi="Times New Roman" w:cs="Times New Roman"/>
          <w:sz w:val="24"/>
          <w:szCs w:val="24"/>
        </w:rPr>
        <w:t xml:space="preserve">programos </w:t>
      </w:r>
      <w:r w:rsidR="00B418F7" w:rsidRPr="00F51C0B">
        <w:rPr>
          <w:rFonts w:ascii="Times New Roman" w:hAnsi="Times New Roman" w:cs="Times New Roman"/>
          <w:sz w:val="24"/>
          <w:szCs w:val="24"/>
        </w:rPr>
        <w:t xml:space="preserve">vykdymo kryptis: korupcijos prevencija Savivaldybės įstaigose (atsiradimo tikimybės, mažinimo galimybės); </w:t>
      </w:r>
      <w:r w:rsidRPr="00F51C0B">
        <w:rPr>
          <w:rFonts w:ascii="Times New Roman" w:hAnsi="Times New Roman" w:cs="Times New Roman"/>
          <w:sz w:val="24"/>
          <w:szCs w:val="24"/>
        </w:rPr>
        <w:t>Administracijos</w:t>
      </w:r>
      <w:r w:rsidR="00B418F7" w:rsidRPr="00F51C0B">
        <w:rPr>
          <w:rFonts w:ascii="Times New Roman" w:hAnsi="Times New Roman" w:cs="Times New Roman"/>
          <w:sz w:val="24"/>
          <w:szCs w:val="24"/>
        </w:rPr>
        <w:t xml:space="preserve"> administravimo procedūrų skaidrumo užtikrinimas; </w:t>
      </w:r>
      <w:r w:rsidRPr="00F51C0B">
        <w:rPr>
          <w:rFonts w:ascii="Times New Roman" w:hAnsi="Times New Roman" w:cs="Times New Roman"/>
          <w:sz w:val="24"/>
          <w:szCs w:val="24"/>
        </w:rPr>
        <w:t>Administracijos</w:t>
      </w:r>
      <w:r w:rsidR="00B418F7" w:rsidRPr="00F51C0B">
        <w:rPr>
          <w:rFonts w:ascii="Times New Roman" w:hAnsi="Times New Roman" w:cs="Times New Roman"/>
          <w:sz w:val="24"/>
          <w:szCs w:val="24"/>
        </w:rPr>
        <w:t xml:space="preserve"> administracinių ir viešųjų paslaug</w:t>
      </w:r>
      <w:r w:rsidR="00CB03CE" w:rsidRPr="00F51C0B">
        <w:rPr>
          <w:rFonts w:ascii="Times New Roman" w:hAnsi="Times New Roman" w:cs="Times New Roman"/>
          <w:sz w:val="24"/>
          <w:szCs w:val="24"/>
        </w:rPr>
        <w:t>ų</w:t>
      </w:r>
      <w:r w:rsidR="00B418F7" w:rsidRPr="00F51C0B">
        <w:rPr>
          <w:rFonts w:ascii="Times New Roman" w:hAnsi="Times New Roman" w:cs="Times New Roman"/>
          <w:sz w:val="24"/>
          <w:szCs w:val="24"/>
        </w:rPr>
        <w:t xml:space="preserve"> teikimo skaidrinimas ir vi</w:t>
      </w:r>
      <w:r w:rsidR="00DE77F7" w:rsidRPr="00F51C0B">
        <w:rPr>
          <w:rFonts w:ascii="Times New Roman" w:hAnsi="Times New Roman" w:cs="Times New Roman"/>
          <w:sz w:val="24"/>
          <w:szCs w:val="24"/>
        </w:rPr>
        <w:t>suomenės sąmoningumo formavimas.</w:t>
      </w:r>
    </w:p>
    <w:p w14:paraId="53A1678F" w14:textId="77777777" w:rsidR="00563BFD" w:rsidRPr="00F51C0B" w:rsidRDefault="00FC09AA" w:rsidP="00974E11">
      <w:pPr>
        <w:pStyle w:val="Sraopastraipa"/>
        <w:numPr>
          <w:ilvl w:val="0"/>
          <w:numId w:val="1"/>
        </w:numPr>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Programos </w:t>
      </w:r>
      <w:r w:rsidR="00563BFD" w:rsidRPr="00F51C0B">
        <w:rPr>
          <w:rFonts w:ascii="Times New Roman" w:hAnsi="Times New Roman" w:cs="Times New Roman"/>
          <w:sz w:val="24"/>
          <w:szCs w:val="24"/>
        </w:rPr>
        <w:t xml:space="preserve">strateginis </w:t>
      </w:r>
      <w:r w:rsidRPr="00F51C0B">
        <w:rPr>
          <w:rFonts w:ascii="Times New Roman" w:hAnsi="Times New Roman" w:cs="Times New Roman"/>
          <w:sz w:val="24"/>
          <w:szCs w:val="24"/>
        </w:rPr>
        <w:t xml:space="preserve">tikslas – </w:t>
      </w:r>
      <w:r w:rsidR="00563BFD" w:rsidRPr="00F51C0B">
        <w:rPr>
          <w:rFonts w:ascii="Times New Roman" w:hAnsi="Times New Roman" w:cs="Times New Roman"/>
          <w:sz w:val="24"/>
          <w:szCs w:val="24"/>
        </w:rPr>
        <w:t>sumažinti korupcijos mastą</w:t>
      </w:r>
      <w:r w:rsidR="00CB03CE" w:rsidRPr="00F51C0B">
        <w:rPr>
          <w:rFonts w:ascii="Times New Roman" w:hAnsi="Times New Roman" w:cs="Times New Roman"/>
          <w:sz w:val="24"/>
          <w:szCs w:val="24"/>
        </w:rPr>
        <w:t xml:space="preserve"> </w:t>
      </w:r>
      <w:r w:rsidR="00436A26" w:rsidRPr="00F51C0B">
        <w:rPr>
          <w:rFonts w:ascii="Times New Roman" w:hAnsi="Times New Roman" w:cs="Times New Roman"/>
          <w:sz w:val="24"/>
          <w:szCs w:val="24"/>
        </w:rPr>
        <w:t>Administracijoje</w:t>
      </w:r>
      <w:r w:rsidR="00563BFD" w:rsidRPr="00F51C0B">
        <w:rPr>
          <w:rFonts w:ascii="Times New Roman" w:hAnsi="Times New Roman" w:cs="Times New Roman"/>
          <w:sz w:val="24"/>
          <w:szCs w:val="24"/>
        </w:rPr>
        <w:t>, didinant skaidrumą, atvirumą</w:t>
      </w:r>
      <w:r w:rsidR="00EC12BE" w:rsidRPr="00F51C0B">
        <w:rPr>
          <w:rFonts w:ascii="Times New Roman" w:hAnsi="Times New Roman" w:cs="Times New Roman"/>
          <w:sz w:val="24"/>
          <w:szCs w:val="24"/>
        </w:rPr>
        <w:t xml:space="preserve"> ir</w:t>
      </w:r>
      <w:r w:rsidR="00563BFD" w:rsidRPr="00F51C0B">
        <w:rPr>
          <w:rFonts w:ascii="Times New Roman" w:hAnsi="Times New Roman" w:cs="Times New Roman"/>
          <w:sz w:val="24"/>
          <w:szCs w:val="24"/>
        </w:rPr>
        <w:t xml:space="preserve"> prieinamumą </w:t>
      </w:r>
      <w:r w:rsidR="00EC12BE" w:rsidRPr="00F51C0B">
        <w:rPr>
          <w:rFonts w:ascii="Times New Roman" w:hAnsi="Times New Roman" w:cs="Times New Roman"/>
          <w:sz w:val="24"/>
          <w:szCs w:val="24"/>
        </w:rPr>
        <w:t xml:space="preserve">bei </w:t>
      </w:r>
      <w:r w:rsidR="00563BFD" w:rsidRPr="00F51C0B">
        <w:rPr>
          <w:rFonts w:ascii="Times New Roman" w:hAnsi="Times New Roman" w:cs="Times New Roman"/>
          <w:sz w:val="24"/>
          <w:szCs w:val="24"/>
        </w:rPr>
        <w:t>pasiekti, kad</w:t>
      </w:r>
      <w:r w:rsidR="00CB03CE" w:rsidRPr="00F51C0B">
        <w:rPr>
          <w:rFonts w:ascii="Times New Roman" w:hAnsi="Times New Roman" w:cs="Times New Roman"/>
          <w:sz w:val="24"/>
          <w:szCs w:val="24"/>
        </w:rPr>
        <w:t xml:space="preserve"> </w:t>
      </w:r>
      <w:r w:rsidR="00F66789" w:rsidRPr="00F51C0B">
        <w:rPr>
          <w:rFonts w:ascii="Times New Roman" w:hAnsi="Times New Roman" w:cs="Times New Roman"/>
          <w:sz w:val="24"/>
          <w:szCs w:val="24"/>
        </w:rPr>
        <w:t>S</w:t>
      </w:r>
      <w:r w:rsidR="00CB03CE" w:rsidRPr="00F51C0B">
        <w:rPr>
          <w:rFonts w:ascii="Times New Roman" w:hAnsi="Times New Roman" w:cs="Times New Roman"/>
          <w:sz w:val="24"/>
          <w:szCs w:val="24"/>
        </w:rPr>
        <w:t xml:space="preserve">avivaldybė </w:t>
      </w:r>
      <w:r w:rsidRPr="00F51C0B">
        <w:rPr>
          <w:rFonts w:ascii="Times New Roman" w:hAnsi="Times New Roman" w:cs="Times New Roman"/>
          <w:sz w:val="24"/>
          <w:szCs w:val="24"/>
        </w:rPr>
        <w:t>išlaikyt</w:t>
      </w:r>
      <w:r w:rsidR="00563BFD" w:rsidRPr="00F51C0B">
        <w:rPr>
          <w:rFonts w:ascii="Times New Roman" w:hAnsi="Times New Roman" w:cs="Times New Roman"/>
          <w:sz w:val="24"/>
          <w:szCs w:val="24"/>
        </w:rPr>
        <w:t>ų arba pagerintų</w:t>
      </w:r>
      <w:r w:rsidRPr="00F51C0B">
        <w:rPr>
          <w:rFonts w:ascii="Times New Roman" w:hAnsi="Times New Roman" w:cs="Times New Roman"/>
          <w:sz w:val="24"/>
          <w:szCs w:val="24"/>
        </w:rPr>
        <w:t xml:space="preserve"> </w:t>
      </w:r>
      <w:r w:rsidR="00B418F7" w:rsidRPr="00F51C0B">
        <w:rPr>
          <w:rFonts w:ascii="Times New Roman" w:hAnsi="Times New Roman" w:cs="Times New Roman"/>
          <w:sz w:val="24"/>
          <w:szCs w:val="24"/>
        </w:rPr>
        <w:t xml:space="preserve">Savivaldybių skaidrumo reitingo </w:t>
      </w:r>
      <w:r w:rsidRPr="00F51C0B">
        <w:rPr>
          <w:rFonts w:ascii="Times New Roman" w:hAnsi="Times New Roman" w:cs="Times New Roman"/>
          <w:sz w:val="24"/>
          <w:szCs w:val="24"/>
        </w:rPr>
        <w:t>poziciją</w:t>
      </w:r>
      <w:r w:rsidR="00563BFD" w:rsidRPr="00F51C0B">
        <w:rPr>
          <w:rFonts w:ascii="Times New Roman" w:hAnsi="Times New Roman" w:cs="Times New Roman"/>
          <w:sz w:val="24"/>
          <w:szCs w:val="24"/>
        </w:rPr>
        <w:t xml:space="preserve"> (2018 m. – 69 balai</w:t>
      </w:r>
      <w:r w:rsidR="00347E80" w:rsidRPr="00F51C0B">
        <w:rPr>
          <w:rFonts w:ascii="Times New Roman" w:hAnsi="Times New Roman" w:cs="Times New Roman"/>
          <w:sz w:val="24"/>
          <w:szCs w:val="24"/>
        </w:rPr>
        <w:t>; 13 pozicija; vertinimas „vidutiniškai“</w:t>
      </w:r>
      <w:r w:rsidR="00563BFD" w:rsidRPr="00F51C0B">
        <w:rPr>
          <w:rFonts w:ascii="Times New Roman" w:hAnsi="Times New Roman" w:cs="Times New Roman"/>
          <w:sz w:val="24"/>
          <w:szCs w:val="24"/>
        </w:rPr>
        <w:t>)</w:t>
      </w:r>
      <w:r w:rsidR="00347E80" w:rsidRPr="00F51C0B">
        <w:rPr>
          <w:rFonts w:ascii="Times New Roman" w:hAnsi="Times New Roman" w:cs="Times New Roman"/>
          <w:sz w:val="24"/>
          <w:szCs w:val="24"/>
        </w:rPr>
        <w:t>.</w:t>
      </w:r>
    </w:p>
    <w:p w14:paraId="53A16790" w14:textId="77777777" w:rsidR="00B4393A" w:rsidRPr="00F51C0B" w:rsidRDefault="00436A26" w:rsidP="001E33E5">
      <w:pPr>
        <w:spacing w:after="0" w:line="240" w:lineRule="auto"/>
        <w:ind w:firstLine="851"/>
        <w:jc w:val="both"/>
        <w:rPr>
          <w:rFonts w:ascii="Times New Roman" w:hAnsi="Times New Roman" w:cs="Times New Roman"/>
          <w:sz w:val="24"/>
          <w:szCs w:val="24"/>
        </w:rPr>
      </w:pPr>
      <w:r w:rsidRPr="00F51C0B">
        <w:rPr>
          <w:rFonts w:ascii="Times New Roman" w:hAnsi="Times New Roman" w:cs="Times New Roman"/>
          <w:sz w:val="24"/>
          <w:szCs w:val="24"/>
        </w:rPr>
        <w:t>Administracijos</w:t>
      </w:r>
      <w:r w:rsidR="001E33E5" w:rsidRPr="00F51C0B">
        <w:rPr>
          <w:rFonts w:ascii="Times New Roman" w:hAnsi="Times New Roman" w:cs="Times New Roman"/>
          <w:sz w:val="24"/>
          <w:szCs w:val="24"/>
        </w:rPr>
        <w:t xml:space="preserve"> Korupcijos prevencijos veiksmų nuos</w:t>
      </w:r>
      <w:r w:rsidR="00BE3772" w:rsidRPr="00F51C0B">
        <w:rPr>
          <w:rFonts w:ascii="Times New Roman" w:hAnsi="Times New Roman" w:cs="Times New Roman"/>
          <w:sz w:val="24"/>
          <w:szCs w:val="24"/>
        </w:rPr>
        <w:t>eklumo išlaikymui ir tęstinumui bei</w:t>
      </w:r>
      <w:r w:rsidR="001E33E5" w:rsidRPr="00F51C0B">
        <w:rPr>
          <w:rFonts w:ascii="Times New Roman" w:hAnsi="Times New Roman" w:cs="Times New Roman"/>
          <w:sz w:val="24"/>
          <w:szCs w:val="24"/>
        </w:rPr>
        <w:t xml:space="preserve"> P</w:t>
      </w:r>
      <w:r w:rsidR="00D122B7" w:rsidRPr="00F51C0B">
        <w:rPr>
          <w:rFonts w:ascii="Times New Roman" w:hAnsi="Times New Roman" w:cs="Times New Roman"/>
          <w:sz w:val="24"/>
          <w:szCs w:val="24"/>
        </w:rPr>
        <w:t>rogramos strateginio tikslo pasiekimui korupcijos prevencijos kryptys bus išlaikomos tos  pačios</w:t>
      </w:r>
      <w:r w:rsidR="001E33E5" w:rsidRPr="00F51C0B">
        <w:rPr>
          <w:rFonts w:ascii="Times New Roman" w:hAnsi="Times New Roman" w:cs="Times New Roman"/>
          <w:sz w:val="24"/>
          <w:szCs w:val="24"/>
        </w:rPr>
        <w:t xml:space="preserve"> </w:t>
      </w:r>
      <w:r w:rsidR="00347E80" w:rsidRPr="00F51C0B">
        <w:rPr>
          <w:rFonts w:ascii="Times New Roman" w:hAnsi="Times New Roman" w:cs="Times New Roman"/>
          <w:sz w:val="24"/>
          <w:szCs w:val="24"/>
        </w:rPr>
        <w:t>(1</w:t>
      </w:r>
      <w:r w:rsidR="00285285" w:rsidRPr="00F51C0B">
        <w:rPr>
          <w:rFonts w:ascii="Times New Roman" w:hAnsi="Times New Roman" w:cs="Times New Roman"/>
          <w:sz w:val="24"/>
          <w:szCs w:val="24"/>
        </w:rPr>
        <w:t>3</w:t>
      </w:r>
      <w:r w:rsidR="00347E80" w:rsidRPr="00F51C0B">
        <w:rPr>
          <w:rFonts w:ascii="Times New Roman" w:hAnsi="Times New Roman" w:cs="Times New Roman"/>
          <w:sz w:val="24"/>
          <w:szCs w:val="24"/>
        </w:rPr>
        <w:t xml:space="preserve"> punktas)</w:t>
      </w:r>
      <w:r w:rsidR="00D122B7" w:rsidRPr="00F51C0B">
        <w:rPr>
          <w:rFonts w:ascii="Times New Roman" w:hAnsi="Times New Roman" w:cs="Times New Roman"/>
          <w:sz w:val="24"/>
          <w:szCs w:val="24"/>
        </w:rPr>
        <w:t xml:space="preserve">, parenkant uždavinius, leisiančius vykdyti kryptingus ir nuoseklius veiksmus. </w:t>
      </w:r>
      <w:r w:rsidR="001E33E5" w:rsidRPr="00F51C0B">
        <w:rPr>
          <w:rFonts w:ascii="Times New Roman" w:hAnsi="Times New Roman" w:cs="Times New Roman"/>
          <w:sz w:val="24"/>
          <w:szCs w:val="24"/>
        </w:rPr>
        <w:t>Rokiškio rajono savivaldybės</w:t>
      </w:r>
      <w:r w:rsidRPr="00F51C0B">
        <w:rPr>
          <w:rFonts w:ascii="Times New Roman" w:hAnsi="Times New Roman" w:cs="Times New Roman"/>
          <w:sz w:val="24"/>
          <w:szCs w:val="24"/>
        </w:rPr>
        <w:t xml:space="preserve"> administracijos</w:t>
      </w:r>
      <w:r w:rsidR="001E33E5" w:rsidRPr="00F51C0B">
        <w:rPr>
          <w:rFonts w:ascii="Times New Roman" w:hAnsi="Times New Roman" w:cs="Times New Roman"/>
          <w:sz w:val="24"/>
          <w:szCs w:val="24"/>
        </w:rPr>
        <w:t xml:space="preserve"> 2020–2022 metų korupcijos prevencijos programos tikslai ir uždaviniai</w:t>
      </w:r>
      <w:r w:rsidR="00D122B7" w:rsidRPr="00F51C0B">
        <w:rPr>
          <w:rFonts w:ascii="Times New Roman" w:hAnsi="Times New Roman" w:cs="Times New Roman"/>
          <w:sz w:val="24"/>
          <w:szCs w:val="24"/>
        </w:rPr>
        <w:t xml:space="preserve"> pateikiami struktūrizuotai 2 lentelėje. </w:t>
      </w:r>
    </w:p>
    <w:p w14:paraId="53A16791" w14:textId="77777777" w:rsidR="00B4393A" w:rsidRPr="00F51C0B" w:rsidRDefault="00B4393A" w:rsidP="00B4393A">
      <w:pPr>
        <w:spacing w:after="0" w:line="240" w:lineRule="auto"/>
        <w:jc w:val="both"/>
        <w:rPr>
          <w:rFonts w:ascii="Times New Roman" w:hAnsi="Times New Roman" w:cs="Times New Roman"/>
          <w:sz w:val="24"/>
          <w:szCs w:val="24"/>
        </w:rPr>
      </w:pPr>
    </w:p>
    <w:p w14:paraId="53A16792" w14:textId="77777777" w:rsidR="001E33E5" w:rsidRPr="00F51C0B" w:rsidRDefault="001E33E5" w:rsidP="001E33E5">
      <w:pPr>
        <w:spacing w:after="0" w:line="240" w:lineRule="auto"/>
        <w:ind w:firstLine="2552"/>
        <w:jc w:val="right"/>
        <w:rPr>
          <w:rFonts w:ascii="Times New Roman" w:hAnsi="Times New Roman" w:cs="Times New Roman"/>
          <w:sz w:val="24"/>
          <w:szCs w:val="24"/>
        </w:rPr>
      </w:pPr>
      <w:r w:rsidRPr="00F51C0B">
        <w:rPr>
          <w:rFonts w:ascii="Times New Roman" w:hAnsi="Times New Roman" w:cs="Times New Roman"/>
          <w:sz w:val="24"/>
          <w:szCs w:val="24"/>
        </w:rPr>
        <w:t>2 Lentelė. Rokiškio rajono savivaldybės</w:t>
      </w:r>
      <w:r w:rsidR="00436A26" w:rsidRPr="00F51C0B">
        <w:rPr>
          <w:rFonts w:ascii="Times New Roman" w:hAnsi="Times New Roman" w:cs="Times New Roman"/>
          <w:sz w:val="24"/>
          <w:szCs w:val="24"/>
        </w:rPr>
        <w:t xml:space="preserve"> administracijos</w:t>
      </w:r>
      <w:r w:rsidRPr="00F51C0B">
        <w:rPr>
          <w:rFonts w:ascii="Times New Roman" w:hAnsi="Times New Roman" w:cs="Times New Roman"/>
          <w:sz w:val="24"/>
          <w:szCs w:val="24"/>
        </w:rPr>
        <w:t xml:space="preserve"> 2020–2022 metų korupcijos prevencijos programos tikslai ir uždaviniai</w:t>
      </w:r>
    </w:p>
    <w:tbl>
      <w:tblPr>
        <w:tblStyle w:val="Lentelstinklelis"/>
        <w:tblW w:w="0" w:type="auto"/>
        <w:tblLook w:val="04A0" w:firstRow="1" w:lastRow="0" w:firstColumn="1" w:lastColumn="0" w:noHBand="0" w:noVBand="1"/>
      </w:tblPr>
      <w:tblGrid>
        <w:gridCol w:w="2773"/>
        <w:gridCol w:w="3475"/>
        <w:gridCol w:w="3606"/>
      </w:tblGrid>
      <w:tr w:rsidR="0057194E" w:rsidRPr="00F51C0B" w14:paraId="53A16794" w14:textId="77777777" w:rsidTr="00FB1E37">
        <w:tc>
          <w:tcPr>
            <w:tcW w:w="9854" w:type="dxa"/>
            <w:gridSpan w:val="3"/>
          </w:tcPr>
          <w:p w14:paraId="53A16793" w14:textId="2E06970D" w:rsidR="0057194E" w:rsidRPr="00F51C0B" w:rsidRDefault="0057194E" w:rsidP="00667560">
            <w:pPr>
              <w:jc w:val="center"/>
              <w:rPr>
                <w:rFonts w:ascii="Times New Roman" w:hAnsi="Times New Roman" w:cs="Times New Roman"/>
                <w:b/>
                <w:sz w:val="24"/>
                <w:szCs w:val="24"/>
              </w:rPr>
            </w:pPr>
            <w:r w:rsidRPr="00F51C0B">
              <w:rPr>
                <w:rFonts w:ascii="Times New Roman" w:hAnsi="Times New Roman" w:cs="Times New Roman"/>
                <w:b/>
                <w:sz w:val="24"/>
                <w:szCs w:val="24"/>
              </w:rPr>
              <w:t xml:space="preserve">Sumažinti korupcijos mastą, didinant skaidrumą, atvirumą ir prieinamumą bei pasiekti, kad Savivaldybė išlaikytų arba pagerintų Savivaldybių skaidrumo reitingo poziciją </w:t>
            </w:r>
            <w:r w:rsidR="00667560">
              <w:rPr>
                <w:rFonts w:ascii="Times New Roman" w:hAnsi="Times New Roman" w:cs="Times New Roman"/>
                <w:b/>
                <w:sz w:val="24"/>
                <w:szCs w:val="24"/>
              </w:rPr>
              <w:t xml:space="preserve">(2022 metais ≥69 balai </w:t>
            </w:r>
            <w:r w:rsidR="00667560" w:rsidRPr="00667560">
              <w:rPr>
                <w:rFonts w:ascii="Times New Roman" w:hAnsi="Times New Roman" w:cs="Times New Roman"/>
                <w:b/>
                <w:sz w:val="24"/>
                <w:szCs w:val="24"/>
              </w:rPr>
              <w:t xml:space="preserve">Savivaldybių skaidrumo </w:t>
            </w:r>
            <w:proofErr w:type="spellStart"/>
            <w:r w:rsidR="00667560" w:rsidRPr="00667560">
              <w:rPr>
                <w:rFonts w:ascii="Times New Roman" w:hAnsi="Times New Roman" w:cs="Times New Roman"/>
                <w:b/>
                <w:sz w:val="24"/>
                <w:szCs w:val="24"/>
              </w:rPr>
              <w:t>reitingavime</w:t>
            </w:r>
            <w:proofErr w:type="spellEnd"/>
            <w:r w:rsidR="00667560" w:rsidRPr="00667560">
              <w:rPr>
                <w:rFonts w:ascii="Times New Roman" w:hAnsi="Times New Roman" w:cs="Times New Roman"/>
                <w:b/>
                <w:sz w:val="24"/>
                <w:szCs w:val="24"/>
              </w:rPr>
              <w:t>)</w:t>
            </w:r>
          </w:p>
        </w:tc>
      </w:tr>
      <w:tr w:rsidR="0057194E" w:rsidRPr="00F51C0B" w14:paraId="53A16798" w14:textId="77777777" w:rsidTr="0057194E">
        <w:tc>
          <w:tcPr>
            <w:tcW w:w="2773" w:type="dxa"/>
          </w:tcPr>
          <w:p w14:paraId="53A16795" w14:textId="77777777" w:rsidR="0057194E" w:rsidRPr="00F51C0B" w:rsidRDefault="0057194E" w:rsidP="0057194E">
            <w:pPr>
              <w:jc w:val="center"/>
              <w:rPr>
                <w:rFonts w:ascii="Times New Roman" w:hAnsi="Times New Roman" w:cs="Times New Roman"/>
                <w:sz w:val="24"/>
                <w:szCs w:val="24"/>
              </w:rPr>
            </w:pPr>
            <w:r w:rsidRPr="00F51C0B">
              <w:rPr>
                <w:rFonts w:ascii="Times New Roman" w:hAnsi="Times New Roman" w:cs="Times New Roman"/>
                <w:sz w:val="24"/>
                <w:szCs w:val="24"/>
              </w:rPr>
              <w:t>Kryptis strateginio tikslo siekimui</w:t>
            </w:r>
          </w:p>
        </w:tc>
        <w:tc>
          <w:tcPr>
            <w:tcW w:w="3475" w:type="dxa"/>
          </w:tcPr>
          <w:p w14:paraId="53A16796" w14:textId="77777777" w:rsidR="0057194E" w:rsidRPr="00F51C0B" w:rsidRDefault="0057194E" w:rsidP="0057194E">
            <w:pPr>
              <w:jc w:val="center"/>
              <w:rPr>
                <w:rFonts w:ascii="Times New Roman" w:hAnsi="Times New Roman" w:cs="Times New Roman"/>
                <w:sz w:val="24"/>
                <w:szCs w:val="24"/>
              </w:rPr>
            </w:pPr>
            <w:r w:rsidRPr="00F51C0B">
              <w:rPr>
                <w:rFonts w:ascii="Times New Roman" w:hAnsi="Times New Roman" w:cs="Times New Roman"/>
                <w:sz w:val="24"/>
                <w:szCs w:val="24"/>
              </w:rPr>
              <w:t>Pagrindinis tikslas</w:t>
            </w:r>
          </w:p>
        </w:tc>
        <w:tc>
          <w:tcPr>
            <w:tcW w:w="3606" w:type="dxa"/>
          </w:tcPr>
          <w:p w14:paraId="53A16797" w14:textId="77777777" w:rsidR="0057194E" w:rsidRPr="00F51C0B" w:rsidRDefault="0057194E" w:rsidP="00AB17DE">
            <w:pPr>
              <w:jc w:val="center"/>
              <w:rPr>
                <w:rFonts w:ascii="Times New Roman" w:hAnsi="Times New Roman" w:cs="Times New Roman"/>
                <w:sz w:val="24"/>
                <w:szCs w:val="24"/>
              </w:rPr>
            </w:pPr>
            <w:r w:rsidRPr="00F51C0B">
              <w:rPr>
                <w:rFonts w:ascii="Times New Roman" w:hAnsi="Times New Roman" w:cs="Times New Roman"/>
                <w:sz w:val="24"/>
                <w:szCs w:val="24"/>
              </w:rPr>
              <w:t>Uždaviniai</w:t>
            </w:r>
          </w:p>
        </w:tc>
      </w:tr>
      <w:tr w:rsidR="0057194E" w:rsidRPr="00F51C0B" w14:paraId="53A1679F" w14:textId="77777777" w:rsidTr="0057194E">
        <w:tc>
          <w:tcPr>
            <w:tcW w:w="2773" w:type="dxa"/>
          </w:tcPr>
          <w:p w14:paraId="53A16799" w14:textId="77777777" w:rsidR="0057194E" w:rsidRPr="00F51C0B" w:rsidRDefault="004B5F9F" w:rsidP="004B5F9F">
            <w:pPr>
              <w:rPr>
                <w:rFonts w:ascii="Times New Roman" w:hAnsi="Times New Roman" w:cs="Times New Roman"/>
                <w:sz w:val="24"/>
                <w:szCs w:val="24"/>
              </w:rPr>
            </w:pPr>
            <w:r w:rsidRPr="00F51C0B">
              <w:rPr>
                <w:rFonts w:ascii="Times New Roman" w:hAnsi="Times New Roman" w:cs="Times New Roman"/>
                <w:sz w:val="24"/>
                <w:szCs w:val="24"/>
              </w:rPr>
              <w:t>K</w:t>
            </w:r>
            <w:r w:rsidR="004C4AFB" w:rsidRPr="00F51C0B">
              <w:rPr>
                <w:rFonts w:ascii="Times New Roman" w:hAnsi="Times New Roman" w:cs="Times New Roman"/>
                <w:sz w:val="24"/>
                <w:szCs w:val="24"/>
              </w:rPr>
              <w:t xml:space="preserve">orupcijos prevencijos </w:t>
            </w:r>
            <w:r w:rsidRPr="00F51C0B">
              <w:rPr>
                <w:rFonts w:ascii="Times New Roman" w:hAnsi="Times New Roman" w:cs="Times New Roman"/>
                <w:sz w:val="24"/>
                <w:szCs w:val="24"/>
              </w:rPr>
              <w:t xml:space="preserve">Administracijoje </w:t>
            </w:r>
            <w:r w:rsidR="001E33E5" w:rsidRPr="00F51C0B">
              <w:rPr>
                <w:rFonts w:ascii="Times New Roman" w:hAnsi="Times New Roman" w:cs="Times New Roman"/>
                <w:sz w:val="24"/>
                <w:szCs w:val="24"/>
              </w:rPr>
              <w:lastRenderedPageBreak/>
              <w:t xml:space="preserve">vykdymo </w:t>
            </w:r>
            <w:r w:rsidR="004C4AFB" w:rsidRPr="00F51C0B">
              <w:rPr>
                <w:rFonts w:ascii="Times New Roman" w:hAnsi="Times New Roman" w:cs="Times New Roman"/>
                <w:sz w:val="24"/>
                <w:szCs w:val="24"/>
              </w:rPr>
              <w:t>kontrol</w:t>
            </w:r>
            <w:r w:rsidRPr="00F51C0B">
              <w:rPr>
                <w:rFonts w:ascii="Times New Roman" w:hAnsi="Times New Roman" w:cs="Times New Roman"/>
                <w:sz w:val="24"/>
                <w:szCs w:val="24"/>
              </w:rPr>
              <w:t>ė</w:t>
            </w:r>
          </w:p>
        </w:tc>
        <w:tc>
          <w:tcPr>
            <w:tcW w:w="3475" w:type="dxa"/>
          </w:tcPr>
          <w:p w14:paraId="53A1679A" w14:textId="77777777" w:rsidR="0057194E" w:rsidRPr="00F51C0B" w:rsidRDefault="00A60057" w:rsidP="00A60057">
            <w:pPr>
              <w:rPr>
                <w:rFonts w:ascii="Times New Roman" w:hAnsi="Times New Roman" w:cs="Times New Roman"/>
                <w:sz w:val="24"/>
                <w:szCs w:val="24"/>
              </w:rPr>
            </w:pPr>
            <w:r w:rsidRPr="00F51C0B">
              <w:rPr>
                <w:rFonts w:ascii="Times New Roman" w:hAnsi="Times New Roman" w:cs="Times New Roman"/>
                <w:sz w:val="24"/>
                <w:szCs w:val="24"/>
              </w:rPr>
              <w:lastRenderedPageBreak/>
              <w:t xml:space="preserve">Pasiekti, kad Korupcijos prevencijos priemonės </w:t>
            </w:r>
            <w:r w:rsidRPr="00F51C0B">
              <w:rPr>
                <w:rFonts w:ascii="Times New Roman" w:hAnsi="Times New Roman" w:cs="Times New Roman"/>
                <w:sz w:val="24"/>
                <w:szCs w:val="24"/>
              </w:rPr>
              <w:lastRenderedPageBreak/>
              <w:t>Administracijoje veiktų kaip nuolatinis, aiškus ir natūralus procesas</w:t>
            </w:r>
          </w:p>
        </w:tc>
        <w:tc>
          <w:tcPr>
            <w:tcW w:w="3606" w:type="dxa"/>
          </w:tcPr>
          <w:p w14:paraId="53A1679B" w14:textId="77777777" w:rsidR="00285285" w:rsidRPr="00F51C0B" w:rsidRDefault="0057194E" w:rsidP="00713D91">
            <w:pPr>
              <w:pStyle w:val="Sraopastraipa"/>
              <w:numPr>
                <w:ilvl w:val="0"/>
                <w:numId w:val="3"/>
              </w:numPr>
              <w:tabs>
                <w:tab w:val="left" w:pos="318"/>
              </w:tabs>
              <w:ind w:left="35" w:firstLine="0"/>
              <w:rPr>
                <w:rFonts w:ascii="Times New Roman" w:hAnsi="Times New Roman" w:cs="Times New Roman"/>
                <w:sz w:val="24"/>
                <w:szCs w:val="24"/>
              </w:rPr>
            </w:pPr>
            <w:r w:rsidRPr="00F51C0B">
              <w:rPr>
                <w:rFonts w:ascii="Times New Roman" w:hAnsi="Times New Roman" w:cs="Times New Roman"/>
                <w:iCs/>
                <w:sz w:val="24"/>
                <w:szCs w:val="24"/>
                <w:lang w:eastAsia="lt-LT"/>
              </w:rPr>
              <w:lastRenderedPageBreak/>
              <w:t>Efektyvinti viešųjų ir privačių interesų konfliktų valdymą;</w:t>
            </w:r>
          </w:p>
          <w:p w14:paraId="53A1679C" w14:textId="77777777" w:rsidR="00285285" w:rsidRPr="00F51C0B" w:rsidRDefault="00A60057" w:rsidP="00713D91">
            <w:pPr>
              <w:pStyle w:val="Sraopastraipa"/>
              <w:numPr>
                <w:ilvl w:val="0"/>
                <w:numId w:val="3"/>
              </w:numPr>
              <w:tabs>
                <w:tab w:val="left" w:pos="318"/>
              </w:tabs>
              <w:ind w:left="35" w:firstLine="0"/>
              <w:rPr>
                <w:rFonts w:ascii="Times New Roman" w:hAnsi="Times New Roman" w:cs="Times New Roman"/>
                <w:sz w:val="24"/>
                <w:szCs w:val="24"/>
              </w:rPr>
            </w:pPr>
            <w:r w:rsidRPr="00F51C0B">
              <w:rPr>
                <w:rFonts w:ascii="Times New Roman" w:hAnsi="Times New Roman" w:cs="Times New Roman"/>
                <w:iCs/>
                <w:sz w:val="24"/>
                <w:szCs w:val="24"/>
                <w:lang w:eastAsia="lt-LT"/>
              </w:rPr>
              <w:lastRenderedPageBreak/>
              <w:t>Supaprastinti</w:t>
            </w:r>
            <w:r w:rsidR="00285285" w:rsidRPr="00F51C0B">
              <w:rPr>
                <w:rFonts w:ascii="Times New Roman" w:hAnsi="Times New Roman" w:cs="Times New Roman"/>
                <w:iCs/>
                <w:sz w:val="24"/>
                <w:szCs w:val="24"/>
                <w:lang w:eastAsia="lt-LT"/>
              </w:rPr>
              <w:t xml:space="preserve"> </w:t>
            </w:r>
            <w:r w:rsidRPr="00F51C0B">
              <w:rPr>
                <w:rFonts w:ascii="Times New Roman" w:hAnsi="Times New Roman" w:cs="Times New Roman"/>
                <w:iCs/>
                <w:sz w:val="24"/>
                <w:szCs w:val="24"/>
                <w:lang w:eastAsia="lt-LT"/>
              </w:rPr>
              <w:t>Administracijos darbuotojų veiksmų</w:t>
            </w:r>
            <w:r w:rsidR="009933B2" w:rsidRPr="00F51C0B">
              <w:rPr>
                <w:rFonts w:ascii="Times New Roman" w:hAnsi="Times New Roman" w:cs="Times New Roman"/>
                <w:iCs/>
                <w:sz w:val="24"/>
                <w:szCs w:val="24"/>
                <w:lang w:eastAsia="lt-LT"/>
              </w:rPr>
              <w:t>, susidūrus su korupcija,</w:t>
            </w:r>
            <w:r w:rsidRPr="00F51C0B">
              <w:rPr>
                <w:rFonts w:ascii="Times New Roman" w:hAnsi="Times New Roman" w:cs="Times New Roman"/>
                <w:iCs/>
                <w:sz w:val="24"/>
                <w:szCs w:val="24"/>
                <w:lang w:eastAsia="lt-LT"/>
              </w:rPr>
              <w:t xml:space="preserve"> teisinį </w:t>
            </w:r>
            <w:r w:rsidR="00285285" w:rsidRPr="00F51C0B">
              <w:rPr>
                <w:rFonts w:ascii="Times New Roman" w:hAnsi="Times New Roman" w:cs="Times New Roman"/>
                <w:iCs/>
                <w:sz w:val="24"/>
                <w:szCs w:val="24"/>
                <w:lang w:eastAsia="lt-LT"/>
              </w:rPr>
              <w:t>reglamentavimą;</w:t>
            </w:r>
          </w:p>
          <w:p w14:paraId="53A1679D" w14:textId="77777777" w:rsidR="0057194E" w:rsidRPr="00F51C0B" w:rsidRDefault="0057194E" w:rsidP="00713D91">
            <w:pPr>
              <w:pStyle w:val="Sraopastraipa"/>
              <w:numPr>
                <w:ilvl w:val="0"/>
                <w:numId w:val="3"/>
              </w:numPr>
              <w:tabs>
                <w:tab w:val="left" w:pos="318"/>
              </w:tabs>
              <w:ind w:left="35" w:firstLine="0"/>
              <w:rPr>
                <w:rFonts w:ascii="Times New Roman" w:hAnsi="Times New Roman" w:cs="Times New Roman"/>
                <w:sz w:val="24"/>
                <w:szCs w:val="24"/>
              </w:rPr>
            </w:pPr>
            <w:r w:rsidRPr="00F51C0B">
              <w:rPr>
                <w:rFonts w:ascii="Times New Roman" w:hAnsi="Times New Roman" w:cs="Times New Roman"/>
                <w:iCs/>
                <w:sz w:val="24"/>
                <w:szCs w:val="24"/>
                <w:lang w:eastAsia="lt-LT"/>
              </w:rPr>
              <w:t>Bendradarbiauti su antikorupcijos komisija;</w:t>
            </w:r>
          </w:p>
          <w:p w14:paraId="53A1679E" w14:textId="77777777" w:rsidR="0057194E" w:rsidRPr="00F51C0B" w:rsidRDefault="00931879" w:rsidP="00713D91">
            <w:pPr>
              <w:pStyle w:val="Sraopastraipa"/>
              <w:numPr>
                <w:ilvl w:val="0"/>
                <w:numId w:val="3"/>
              </w:numPr>
              <w:tabs>
                <w:tab w:val="left" w:pos="318"/>
              </w:tabs>
              <w:ind w:left="35" w:firstLine="0"/>
              <w:rPr>
                <w:rFonts w:ascii="Times New Roman" w:hAnsi="Times New Roman" w:cs="Times New Roman"/>
                <w:sz w:val="24"/>
                <w:szCs w:val="24"/>
              </w:rPr>
            </w:pPr>
            <w:r w:rsidRPr="00F51C0B">
              <w:rPr>
                <w:rFonts w:ascii="Times New Roman" w:hAnsi="Times New Roman" w:cs="Times New Roman"/>
                <w:sz w:val="24"/>
                <w:szCs w:val="24"/>
              </w:rPr>
              <w:t>Nustatyti korupcijos, kaip reiškinio, paplitimo ir korupcijos, kyšininkavimo toleravimo lygį</w:t>
            </w:r>
            <w:r w:rsidR="00A60057" w:rsidRPr="00F51C0B">
              <w:rPr>
                <w:rFonts w:ascii="Times New Roman" w:hAnsi="Times New Roman" w:cs="Times New Roman"/>
                <w:sz w:val="24"/>
                <w:szCs w:val="24"/>
              </w:rPr>
              <w:t>;</w:t>
            </w:r>
            <w:r w:rsidR="00285285" w:rsidRPr="00F51C0B">
              <w:rPr>
                <w:rFonts w:ascii="Times New Roman" w:hAnsi="Times New Roman" w:cs="Times New Roman"/>
                <w:sz w:val="24"/>
                <w:szCs w:val="24"/>
              </w:rPr>
              <w:t xml:space="preserve"> </w:t>
            </w:r>
          </w:p>
        </w:tc>
      </w:tr>
      <w:tr w:rsidR="0057194E" w:rsidRPr="00F51C0B" w14:paraId="53A167A6" w14:textId="77777777" w:rsidTr="0057194E">
        <w:tc>
          <w:tcPr>
            <w:tcW w:w="2773" w:type="dxa"/>
          </w:tcPr>
          <w:p w14:paraId="53A167A0" w14:textId="77777777" w:rsidR="0057194E" w:rsidRPr="00F51C0B" w:rsidRDefault="004B5F9F" w:rsidP="004B5F9F">
            <w:pPr>
              <w:jc w:val="both"/>
              <w:rPr>
                <w:rFonts w:ascii="Times New Roman" w:hAnsi="Times New Roman" w:cs="Times New Roman"/>
                <w:sz w:val="24"/>
                <w:szCs w:val="24"/>
              </w:rPr>
            </w:pPr>
            <w:r w:rsidRPr="00F51C0B">
              <w:rPr>
                <w:rFonts w:ascii="Times New Roman" w:hAnsi="Times New Roman" w:cs="Times New Roman"/>
                <w:sz w:val="24"/>
                <w:szCs w:val="24"/>
              </w:rPr>
              <w:lastRenderedPageBreak/>
              <w:t xml:space="preserve">Administracijos </w:t>
            </w:r>
            <w:r w:rsidR="0057194E" w:rsidRPr="00F51C0B">
              <w:rPr>
                <w:rFonts w:ascii="Times New Roman" w:hAnsi="Times New Roman" w:cs="Times New Roman"/>
                <w:sz w:val="24"/>
                <w:szCs w:val="24"/>
              </w:rPr>
              <w:t>administravimo procedūrų, veiklos sprendimų</w:t>
            </w:r>
            <w:r w:rsidRPr="00F51C0B">
              <w:rPr>
                <w:rFonts w:ascii="Times New Roman" w:hAnsi="Times New Roman" w:cs="Times New Roman"/>
                <w:sz w:val="24"/>
                <w:szCs w:val="24"/>
              </w:rPr>
              <w:t xml:space="preserve"> vykdymo skaidrinimas</w:t>
            </w:r>
          </w:p>
        </w:tc>
        <w:tc>
          <w:tcPr>
            <w:tcW w:w="3475" w:type="dxa"/>
          </w:tcPr>
          <w:p w14:paraId="53A167A1" w14:textId="77777777" w:rsidR="0057194E" w:rsidRPr="00F51C0B" w:rsidRDefault="00615446" w:rsidP="00D122B7">
            <w:pPr>
              <w:jc w:val="both"/>
              <w:rPr>
                <w:rFonts w:ascii="Times New Roman" w:hAnsi="Times New Roman" w:cs="Times New Roman"/>
                <w:sz w:val="24"/>
                <w:szCs w:val="20"/>
              </w:rPr>
            </w:pPr>
            <w:r w:rsidRPr="00F51C0B">
              <w:rPr>
                <w:rFonts w:ascii="Times New Roman" w:hAnsi="Times New Roman" w:cs="Times New Roman"/>
                <w:iCs/>
                <w:sz w:val="24"/>
                <w:szCs w:val="20"/>
                <w:lang w:eastAsia="lt-LT"/>
              </w:rPr>
              <w:t>Didinti Administracijos vykdomų veiklų prieinamumą</w:t>
            </w:r>
          </w:p>
          <w:p w14:paraId="53A167A2" w14:textId="77777777" w:rsidR="0057194E" w:rsidRPr="00F51C0B" w:rsidRDefault="0057194E" w:rsidP="00D122B7">
            <w:pPr>
              <w:jc w:val="right"/>
              <w:rPr>
                <w:rFonts w:ascii="Times New Roman" w:hAnsi="Times New Roman" w:cs="Times New Roman"/>
                <w:sz w:val="24"/>
                <w:szCs w:val="24"/>
              </w:rPr>
            </w:pPr>
          </w:p>
        </w:tc>
        <w:tc>
          <w:tcPr>
            <w:tcW w:w="3606" w:type="dxa"/>
          </w:tcPr>
          <w:p w14:paraId="53A167A3" w14:textId="77777777" w:rsidR="00C34ED1" w:rsidRPr="00F51C0B" w:rsidRDefault="00C34ED1" w:rsidP="00713D91">
            <w:pPr>
              <w:pStyle w:val="Sraopastraipa"/>
              <w:numPr>
                <w:ilvl w:val="0"/>
                <w:numId w:val="4"/>
              </w:numPr>
              <w:tabs>
                <w:tab w:val="left" w:pos="176"/>
                <w:tab w:val="left" w:pos="318"/>
              </w:tabs>
              <w:ind w:left="35" w:firstLine="0"/>
              <w:rPr>
                <w:rFonts w:ascii="Times New Roman" w:hAnsi="Times New Roman" w:cs="Times New Roman"/>
                <w:sz w:val="24"/>
                <w:szCs w:val="24"/>
              </w:rPr>
            </w:pPr>
            <w:r w:rsidRPr="00F51C0B">
              <w:rPr>
                <w:rFonts w:ascii="Times New Roman" w:hAnsi="Times New Roman" w:cs="Times New Roman"/>
                <w:sz w:val="24"/>
                <w:szCs w:val="24"/>
              </w:rPr>
              <w:t>Didinti Administracijos veiklų prieinamumą;</w:t>
            </w:r>
          </w:p>
          <w:p w14:paraId="53A167A4" w14:textId="77777777" w:rsidR="0057194E" w:rsidRPr="00F51C0B" w:rsidRDefault="0057194E" w:rsidP="00713D91">
            <w:pPr>
              <w:pStyle w:val="Sraopastraipa"/>
              <w:numPr>
                <w:ilvl w:val="0"/>
                <w:numId w:val="4"/>
              </w:numPr>
              <w:tabs>
                <w:tab w:val="left" w:pos="176"/>
                <w:tab w:val="left" w:pos="318"/>
              </w:tabs>
              <w:ind w:left="35" w:firstLine="0"/>
              <w:rPr>
                <w:rFonts w:ascii="Times New Roman" w:hAnsi="Times New Roman" w:cs="Times New Roman"/>
                <w:sz w:val="24"/>
                <w:szCs w:val="24"/>
              </w:rPr>
            </w:pPr>
            <w:r w:rsidRPr="00F51C0B">
              <w:rPr>
                <w:rFonts w:ascii="Times New Roman" w:hAnsi="Times New Roman" w:cs="Times New Roman"/>
                <w:sz w:val="24"/>
                <w:szCs w:val="24"/>
              </w:rPr>
              <w:t xml:space="preserve">Teisiškai reglamentuoti </w:t>
            </w:r>
            <w:r w:rsidR="00E9502C" w:rsidRPr="00F51C0B">
              <w:rPr>
                <w:rFonts w:ascii="Times New Roman" w:hAnsi="Times New Roman" w:cs="Times New Roman"/>
                <w:sz w:val="24"/>
                <w:szCs w:val="24"/>
              </w:rPr>
              <w:t xml:space="preserve">galimai </w:t>
            </w:r>
            <w:r w:rsidR="001B44F9" w:rsidRPr="00F51C0B">
              <w:rPr>
                <w:rFonts w:ascii="Times New Roman" w:hAnsi="Times New Roman" w:cs="Times New Roman"/>
                <w:sz w:val="24"/>
                <w:szCs w:val="24"/>
              </w:rPr>
              <w:t>jautria</w:t>
            </w:r>
            <w:r w:rsidRPr="00F51C0B">
              <w:rPr>
                <w:rFonts w:ascii="Times New Roman" w:hAnsi="Times New Roman" w:cs="Times New Roman"/>
                <w:sz w:val="24"/>
                <w:szCs w:val="24"/>
              </w:rPr>
              <w:t xml:space="preserve">s </w:t>
            </w:r>
            <w:r w:rsidR="007E3DCC" w:rsidRPr="00F51C0B">
              <w:rPr>
                <w:rFonts w:ascii="Times New Roman" w:hAnsi="Times New Roman" w:cs="Times New Roman"/>
                <w:sz w:val="24"/>
                <w:szCs w:val="24"/>
              </w:rPr>
              <w:t xml:space="preserve">korupcijai </w:t>
            </w:r>
            <w:r w:rsidR="001B44F9" w:rsidRPr="00F51C0B">
              <w:rPr>
                <w:rFonts w:ascii="Times New Roman" w:hAnsi="Times New Roman" w:cs="Times New Roman"/>
                <w:sz w:val="24"/>
                <w:szCs w:val="24"/>
              </w:rPr>
              <w:t xml:space="preserve">Administracijos veiklos </w:t>
            </w:r>
            <w:r w:rsidRPr="00F51C0B">
              <w:rPr>
                <w:rFonts w:ascii="Times New Roman" w:hAnsi="Times New Roman" w:cs="Times New Roman"/>
                <w:sz w:val="24"/>
                <w:szCs w:val="24"/>
              </w:rPr>
              <w:t>sritis;</w:t>
            </w:r>
          </w:p>
          <w:p w14:paraId="53A167A5" w14:textId="77777777" w:rsidR="00E9502C" w:rsidRPr="00F51C0B" w:rsidRDefault="00D1305E" w:rsidP="00713D91">
            <w:pPr>
              <w:pStyle w:val="Sraopastraipa"/>
              <w:numPr>
                <w:ilvl w:val="0"/>
                <w:numId w:val="4"/>
              </w:numPr>
              <w:tabs>
                <w:tab w:val="left" w:pos="318"/>
              </w:tabs>
              <w:ind w:left="35" w:firstLine="0"/>
              <w:rPr>
                <w:rFonts w:ascii="Times New Roman" w:hAnsi="Times New Roman" w:cs="Times New Roman"/>
                <w:sz w:val="24"/>
                <w:szCs w:val="24"/>
              </w:rPr>
            </w:pPr>
            <w:r w:rsidRPr="00F51C0B">
              <w:rPr>
                <w:rFonts w:ascii="Times New Roman" w:hAnsi="Times New Roman" w:cs="Times New Roman"/>
                <w:sz w:val="24"/>
                <w:szCs w:val="24"/>
              </w:rPr>
              <w:t>Stiprinti viešųjų pirkimų inicijavimo, organizavimo ir kontrolės vykdymą</w:t>
            </w:r>
          </w:p>
        </w:tc>
      </w:tr>
      <w:tr w:rsidR="0057194E" w:rsidRPr="00F51C0B" w14:paraId="53A167AC" w14:textId="77777777" w:rsidTr="0057194E">
        <w:tc>
          <w:tcPr>
            <w:tcW w:w="2773" w:type="dxa"/>
          </w:tcPr>
          <w:p w14:paraId="53A167A7" w14:textId="77777777" w:rsidR="0057194E" w:rsidRPr="00F51C0B" w:rsidRDefault="004B5F9F" w:rsidP="0057194E">
            <w:pPr>
              <w:tabs>
                <w:tab w:val="left" w:pos="318"/>
              </w:tabs>
              <w:jc w:val="both"/>
              <w:rPr>
                <w:rFonts w:ascii="Times New Roman" w:hAnsi="Times New Roman" w:cs="Times New Roman"/>
                <w:sz w:val="24"/>
                <w:szCs w:val="24"/>
              </w:rPr>
            </w:pPr>
            <w:r w:rsidRPr="00F51C0B">
              <w:rPr>
                <w:rFonts w:ascii="Times New Roman" w:hAnsi="Times New Roman" w:cs="Times New Roman"/>
                <w:sz w:val="24"/>
                <w:szCs w:val="24"/>
              </w:rPr>
              <w:t xml:space="preserve">Administracijos </w:t>
            </w:r>
            <w:r w:rsidR="0057194E" w:rsidRPr="00F51C0B">
              <w:rPr>
                <w:rFonts w:ascii="Times New Roman" w:hAnsi="Times New Roman" w:cs="Times New Roman"/>
                <w:sz w:val="24"/>
                <w:szCs w:val="24"/>
              </w:rPr>
              <w:t xml:space="preserve">administracinių ir viešųjų paslaugų teikimo skaidrinimas </w:t>
            </w:r>
          </w:p>
          <w:p w14:paraId="53A167A8" w14:textId="77777777" w:rsidR="0057194E" w:rsidRPr="00F51C0B" w:rsidRDefault="0057194E" w:rsidP="00E65656">
            <w:pPr>
              <w:tabs>
                <w:tab w:val="left" w:pos="318"/>
              </w:tabs>
              <w:jc w:val="both"/>
              <w:rPr>
                <w:rFonts w:ascii="Times New Roman" w:hAnsi="Times New Roman" w:cs="Times New Roman"/>
                <w:sz w:val="24"/>
                <w:szCs w:val="24"/>
              </w:rPr>
            </w:pPr>
          </w:p>
        </w:tc>
        <w:tc>
          <w:tcPr>
            <w:tcW w:w="3475" w:type="dxa"/>
          </w:tcPr>
          <w:p w14:paraId="53A167A9" w14:textId="77777777" w:rsidR="0057194E" w:rsidRPr="00F51C0B" w:rsidRDefault="00436A26" w:rsidP="00436A26">
            <w:pPr>
              <w:tabs>
                <w:tab w:val="left" w:pos="318"/>
              </w:tabs>
              <w:jc w:val="both"/>
              <w:rPr>
                <w:rFonts w:ascii="Times New Roman" w:hAnsi="Times New Roman" w:cs="Times New Roman"/>
                <w:i/>
                <w:sz w:val="20"/>
                <w:szCs w:val="20"/>
              </w:rPr>
            </w:pPr>
            <w:r w:rsidRPr="00F51C0B">
              <w:rPr>
                <w:rFonts w:ascii="Times New Roman" w:hAnsi="Times New Roman" w:cs="Times New Roman"/>
                <w:sz w:val="24"/>
                <w:szCs w:val="24"/>
              </w:rPr>
              <w:t>Administracijai</w:t>
            </w:r>
            <w:r w:rsidRPr="00F51C0B">
              <w:rPr>
                <w:rFonts w:ascii="Times New Roman" w:hAnsi="Times New Roman" w:cs="Times New Roman"/>
                <w:sz w:val="24"/>
                <w:szCs w:val="20"/>
              </w:rPr>
              <w:t xml:space="preserve"> </w:t>
            </w:r>
            <w:r w:rsidR="0057194E" w:rsidRPr="00F51C0B">
              <w:rPr>
                <w:rFonts w:ascii="Times New Roman" w:hAnsi="Times New Roman" w:cs="Times New Roman"/>
                <w:sz w:val="24"/>
                <w:szCs w:val="20"/>
              </w:rPr>
              <w:t>pasiekti bent 20 (dvidešimties) procentų elektroninio valdymo rodiklį</w:t>
            </w:r>
            <w:r w:rsidR="0057194E" w:rsidRPr="00F51C0B">
              <w:rPr>
                <w:rFonts w:ascii="Times New Roman" w:hAnsi="Times New Roman" w:cs="Times New Roman"/>
                <w:i/>
                <w:sz w:val="24"/>
                <w:szCs w:val="20"/>
              </w:rPr>
              <w:t xml:space="preserve"> </w:t>
            </w:r>
            <w:r w:rsidR="0057194E" w:rsidRPr="00F51C0B">
              <w:rPr>
                <w:rFonts w:ascii="Times New Roman" w:hAnsi="Times New Roman" w:cs="Times New Roman"/>
                <w:i/>
                <w:sz w:val="20"/>
                <w:szCs w:val="20"/>
              </w:rPr>
              <w:t>(elektroninio valdymo rodiklis = prašymai, pateikti elektroniniu būdu / visi pateikti prašymai) leidimų/licencijų išdavimo srityje)</w:t>
            </w:r>
          </w:p>
        </w:tc>
        <w:tc>
          <w:tcPr>
            <w:tcW w:w="3606" w:type="dxa"/>
          </w:tcPr>
          <w:p w14:paraId="53A167AA" w14:textId="77777777" w:rsidR="00FB1CE5" w:rsidRPr="00F51C0B" w:rsidRDefault="00FB1CE5" w:rsidP="00713D91">
            <w:pPr>
              <w:pStyle w:val="Sraopastraipa"/>
              <w:numPr>
                <w:ilvl w:val="0"/>
                <w:numId w:val="5"/>
              </w:numPr>
              <w:tabs>
                <w:tab w:val="left" w:pos="131"/>
                <w:tab w:val="left" w:pos="318"/>
              </w:tabs>
              <w:ind w:left="131" w:firstLine="0"/>
              <w:rPr>
                <w:rFonts w:ascii="Times New Roman" w:hAnsi="Times New Roman" w:cs="Times New Roman"/>
                <w:sz w:val="24"/>
                <w:szCs w:val="24"/>
              </w:rPr>
            </w:pPr>
            <w:r w:rsidRPr="00F51C0B">
              <w:rPr>
                <w:rFonts w:ascii="Times New Roman" w:hAnsi="Times New Roman" w:cs="Times New Roman"/>
                <w:sz w:val="24"/>
                <w:szCs w:val="24"/>
              </w:rPr>
              <w:t xml:space="preserve">Aktyvinti visuomenės įsitraukimą į viešųjų sprendimų priėmimo procesą </w:t>
            </w:r>
          </w:p>
          <w:p w14:paraId="53A167AB" w14:textId="77777777" w:rsidR="0057194E" w:rsidRPr="00F51C0B" w:rsidRDefault="00C34ED1" w:rsidP="00713D91">
            <w:pPr>
              <w:pStyle w:val="Sraopastraipa"/>
              <w:numPr>
                <w:ilvl w:val="0"/>
                <w:numId w:val="5"/>
              </w:numPr>
              <w:tabs>
                <w:tab w:val="left" w:pos="131"/>
                <w:tab w:val="left" w:pos="318"/>
              </w:tabs>
              <w:ind w:left="131" w:firstLine="0"/>
              <w:rPr>
                <w:rFonts w:ascii="Times New Roman" w:hAnsi="Times New Roman" w:cs="Times New Roman"/>
                <w:sz w:val="24"/>
                <w:szCs w:val="24"/>
              </w:rPr>
            </w:pPr>
            <w:r w:rsidRPr="00F51C0B">
              <w:rPr>
                <w:rFonts w:ascii="Times New Roman" w:hAnsi="Times New Roman" w:cs="Times New Roman"/>
                <w:sz w:val="24"/>
                <w:szCs w:val="24"/>
              </w:rPr>
              <w:t xml:space="preserve">Didinti Administracijai priklausančio turto valdymo </w:t>
            </w:r>
            <w:r w:rsidR="00FB1CE5" w:rsidRPr="00F51C0B">
              <w:rPr>
                <w:rFonts w:ascii="Times New Roman" w:hAnsi="Times New Roman" w:cs="Times New Roman"/>
                <w:sz w:val="24"/>
                <w:szCs w:val="24"/>
              </w:rPr>
              <w:t>skaidrumą</w:t>
            </w:r>
            <w:r w:rsidRPr="00F51C0B">
              <w:rPr>
                <w:rFonts w:ascii="Times New Roman" w:hAnsi="Times New Roman" w:cs="Times New Roman"/>
                <w:sz w:val="24"/>
                <w:szCs w:val="24"/>
              </w:rPr>
              <w:t xml:space="preserve">; </w:t>
            </w:r>
          </w:p>
        </w:tc>
      </w:tr>
      <w:tr w:rsidR="0057194E" w:rsidRPr="00F51C0B" w14:paraId="53A167B1" w14:textId="77777777" w:rsidTr="0057194E">
        <w:tc>
          <w:tcPr>
            <w:tcW w:w="2773" w:type="dxa"/>
          </w:tcPr>
          <w:p w14:paraId="53A167AD" w14:textId="77777777" w:rsidR="0057194E" w:rsidRPr="00F51C0B" w:rsidRDefault="004B5F9F" w:rsidP="000D4A4E">
            <w:pPr>
              <w:rPr>
                <w:rFonts w:ascii="Times New Roman" w:hAnsi="Times New Roman" w:cs="Times New Roman"/>
                <w:sz w:val="24"/>
                <w:szCs w:val="24"/>
              </w:rPr>
            </w:pPr>
            <w:r w:rsidRPr="00F51C0B">
              <w:rPr>
                <w:rFonts w:ascii="Times New Roman" w:hAnsi="Times New Roman" w:cs="Times New Roman"/>
                <w:sz w:val="24"/>
                <w:szCs w:val="24"/>
              </w:rPr>
              <w:t>Administracijos</w:t>
            </w:r>
            <w:r w:rsidR="0057194E" w:rsidRPr="00F51C0B">
              <w:rPr>
                <w:rFonts w:ascii="Times New Roman" w:hAnsi="Times New Roman" w:cs="Times New Roman"/>
                <w:sz w:val="24"/>
                <w:szCs w:val="24"/>
              </w:rPr>
              <w:t xml:space="preserve"> valstybės tarnautoj</w:t>
            </w:r>
            <w:r w:rsidR="000D4A4E" w:rsidRPr="00F51C0B">
              <w:rPr>
                <w:rFonts w:ascii="Times New Roman" w:hAnsi="Times New Roman" w:cs="Times New Roman"/>
                <w:sz w:val="24"/>
                <w:szCs w:val="24"/>
              </w:rPr>
              <w:t>ų</w:t>
            </w:r>
            <w:r w:rsidR="0057194E" w:rsidRPr="00F51C0B">
              <w:rPr>
                <w:rFonts w:ascii="Times New Roman" w:hAnsi="Times New Roman" w:cs="Times New Roman"/>
                <w:sz w:val="24"/>
                <w:szCs w:val="24"/>
              </w:rPr>
              <w:t xml:space="preserve"> bei darbuotojų ir visuomenės </w:t>
            </w:r>
            <w:r w:rsidR="000D4A4E" w:rsidRPr="00F51C0B">
              <w:rPr>
                <w:rFonts w:ascii="Times New Roman" w:hAnsi="Times New Roman" w:cs="Times New Roman"/>
                <w:sz w:val="24"/>
                <w:szCs w:val="24"/>
              </w:rPr>
              <w:t xml:space="preserve">įtraukimas </w:t>
            </w:r>
            <w:r w:rsidR="0057194E" w:rsidRPr="00F51C0B">
              <w:rPr>
                <w:rFonts w:ascii="Times New Roman" w:hAnsi="Times New Roman" w:cs="Times New Roman"/>
                <w:sz w:val="24"/>
                <w:szCs w:val="24"/>
              </w:rPr>
              <w:t>į korupcijos prevenciją per pilietiškum</w:t>
            </w:r>
            <w:r w:rsidR="000D4A4E" w:rsidRPr="00F51C0B">
              <w:rPr>
                <w:rFonts w:ascii="Times New Roman" w:hAnsi="Times New Roman" w:cs="Times New Roman"/>
                <w:sz w:val="24"/>
                <w:szCs w:val="24"/>
              </w:rPr>
              <w:t>o</w:t>
            </w:r>
            <w:r w:rsidR="0057194E" w:rsidRPr="00F51C0B">
              <w:rPr>
                <w:rFonts w:ascii="Times New Roman" w:hAnsi="Times New Roman" w:cs="Times New Roman"/>
                <w:sz w:val="24"/>
                <w:szCs w:val="24"/>
              </w:rPr>
              <w:t xml:space="preserve"> ir sąmoningumo formavimą</w:t>
            </w:r>
          </w:p>
        </w:tc>
        <w:tc>
          <w:tcPr>
            <w:tcW w:w="3475" w:type="dxa"/>
          </w:tcPr>
          <w:p w14:paraId="53A167AE" w14:textId="77777777" w:rsidR="001623BD" w:rsidRPr="00F51C0B" w:rsidRDefault="001E33E5" w:rsidP="00800DEC">
            <w:pPr>
              <w:rPr>
                <w:rFonts w:ascii="Times New Roman" w:hAnsi="Times New Roman" w:cs="Times New Roman"/>
                <w:sz w:val="24"/>
                <w:szCs w:val="24"/>
              </w:rPr>
            </w:pPr>
            <w:r w:rsidRPr="00F51C0B">
              <w:rPr>
                <w:rFonts w:ascii="Times New Roman" w:hAnsi="Times New Roman" w:cs="Times New Roman"/>
                <w:sz w:val="24"/>
                <w:szCs w:val="24"/>
              </w:rPr>
              <w:t xml:space="preserve">Per Programos vykdymo laikotarpį </w:t>
            </w:r>
            <w:r w:rsidR="001623BD" w:rsidRPr="00F51C0B">
              <w:rPr>
                <w:rFonts w:ascii="Times New Roman" w:hAnsi="Times New Roman" w:cs="Times New Roman"/>
                <w:sz w:val="24"/>
                <w:szCs w:val="24"/>
              </w:rPr>
              <w:t xml:space="preserve">padidinti </w:t>
            </w:r>
            <w:r w:rsidR="00436A26" w:rsidRPr="00F51C0B">
              <w:rPr>
                <w:rFonts w:ascii="Times New Roman" w:hAnsi="Times New Roman" w:cs="Times New Roman"/>
                <w:sz w:val="24"/>
                <w:szCs w:val="24"/>
              </w:rPr>
              <w:t xml:space="preserve">valstybės tarnautojų bei darbuotojų ir </w:t>
            </w:r>
            <w:r w:rsidR="001623BD" w:rsidRPr="00F51C0B">
              <w:rPr>
                <w:rFonts w:ascii="Times New Roman" w:hAnsi="Times New Roman" w:cs="Times New Roman"/>
                <w:sz w:val="24"/>
                <w:szCs w:val="24"/>
              </w:rPr>
              <w:t>visuomenės pilietiškumo ir sumažinti abejingumo lygius</w:t>
            </w:r>
            <w:r w:rsidRPr="00F51C0B">
              <w:rPr>
                <w:rFonts w:ascii="Times New Roman" w:hAnsi="Times New Roman" w:cs="Times New Roman"/>
                <w:sz w:val="24"/>
                <w:szCs w:val="24"/>
              </w:rPr>
              <w:t xml:space="preserve"> bent 10 procentų</w:t>
            </w:r>
            <w:r w:rsidR="00800DEC" w:rsidRPr="00F51C0B">
              <w:rPr>
                <w:rFonts w:ascii="Times New Roman" w:hAnsi="Times New Roman" w:cs="Times New Roman"/>
                <w:sz w:val="24"/>
                <w:szCs w:val="24"/>
              </w:rPr>
              <w:t xml:space="preserve"> </w:t>
            </w:r>
            <w:r w:rsidR="001623BD" w:rsidRPr="00F51C0B">
              <w:rPr>
                <w:rFonts w:ascii="Times New Roman" w:hAnsi="Times New Roman" w:cs="Times New Roman"/>
                <w:i/>
                <w:sz w:val="20"/>
                <w:szCs w:val="24"/>
              </w:rPr>
              <w:t xml:space="preserve">(2016 metais atitinkamai buvo 65 ir 43 procentai) </w:t>
            </w:r>
          </w:p>
        </w:tc>
        <w:tc>
          <w:tcPr>
            <w:tcW w:w="3606" w:type="dxa"/>
          </w:tcPr>
          <w:p w14:paraId="53A167AF" w14:textId="77777777" w:rsidR="0057194E" w:rsidRPr="00F51C0B" w:rsidRDefault="0057194E" w:rsidP="00713D91">
            <w:pPr>
              <w:pStyle w:val="Sraopastraipa"/>
              <w:numPr>
                <w:ilvl w:val="0"/>
                <w:numId w:val="6"/>
              </w:numPr>
              <w:tabs>
                <w:tab w:val="left" w:pos="318"/>
              </w:tabs>
              <w:ind w:left="35" w:firstLine="0"/>
              <w:rPr>
                <w:rFonts w:ascii="Times New Roman" w:hAnsi="Times New Roman" w:cs="Times New Roman"/>
                <w:iCs/>
                <w:sz w:val="24"/>
                <w:szCs w:val="24"/>
                <w:lang w:eastAsia="lt-LT"/>
              </w:rPr>
            </w:pPr>
            <w:r w:rsidRPr="00F51C0B">
              <w:rPr>
                <w:rFonts w:ascii="Times New Roman" w:hAnsi="Times New Roman" w:cs="Times New Roman"/>
                <w:iCs/>
                <w:sz w:val="24"/>
                <w:szCs w:val="24"/>
                <w:lang w:eastAsia="lt-LT"/>
              </w:rPr>
              <w:t xml:space="preserve">Didinti antikorupcinio švietimo sklaidą tiek </w:t>
            </w:r>
            <w:r w:rsidR="00B7607A" w:rsidRPr="00F51C0B">
              <w:rPr>
                <w:rFonts w:ascii="Times New Roman" w:hAnsi="Times New Roman" w:cs="Times New Roman"/>
                <w:iCs/>
                <w:sz w:val="24"/>
                <w:szCs w:val="24"/>
                <w:lang w:eastAsia="lt-LT"/>
              </w:rPr>
              <w:t xml:space="preserve">Administracijos </w:t>
            </w:r>
            <w:r w:rsidRPr="00F51C0B">
              <w:rPr>
                <w:rFonts w:ascii="Times New Roman" w:hAnsi="Times New Roman" w:cs="Times New Roman"/>
                <w:iCs/>
                <w:sz w:val="24"/>
                <w:szCs w:val="24"/>
                <w:lang w:eastAsia="lt-LT"/>
              </w:rPr>
              <w:t xml:space="preserve"> viduje, tiek visuomenėje;</w:t>
            </w:r>
          </w:p>
          <w:p w14:paraId="53A167B0" w14:textId="77777777" w:rsidR="0057194E" w:rsidRPr="00F51C0B" w:rsidRDefault="0057194E" w:rsidP="00713D91">
            <w:pPr>
              <w:pStyle w:val="Sraopastraipa"/>
              <w:numPr>
                <w:ilvl w:val="0"/>
                <w:numId w:val="6"/>
              </w:numPr>
              <w:tabs>
                <w:tab w:val="left" w:pos="318"/>
              </w:tabs>
              <w:ind w:left="35" w:firstLine="0"/>
              <w:rPr>
                <w:rFonts w:ascii="Times New Roman" w:hAnsi="Times New Roman" w:cs="Times New Roman"/>
                <w:iCs/>
                <w:sz w:val="24"/>
                <w:szCs w:val="24"/>
                <w:lang w:eastAsia="lt-LT"/>
              </w:rPr>
            </w:pPr>
            <w:r w:rsidRPr="00F51C0B">
              <w:rPr>
                <w:rFonts w:ascii="Times New Roman" w:hAnsi="Times New Roman" w:cs="Times New Roman"/>
                <w:sz w:val="24"/>
                <w:szCs w:val="24"/>
              </w:rPr>
              <w:t>Sumažinti visuomenės abejingumą vykdomai korupcinei veiklai;</w:t>
            </w:r>
          </w:p>
        </w:tc>
      </w:tr>
    </w:tbl>
    <w:p w14:paraId="53A167B2" w14:textId="77777777" w:rsidR="00D122B7" w:rsidRPr="00F51C0B" w:rsidRDefault="00D122B7" w:rsidP="00D122B7">
      <w:pPr>
        <w:spacing w:after="0" w:line="240" w:lineRule="auto"/>
        <w:jc w:val="right"/>
        <w:rPr>
          <w:rFonts w:ascii="Times New Roman" w:hAnsi="Times New Roman" w:cs="Times New Roman"/>
          <w:sz w:val="24"/>
          <w:szCs w:val="24"/>
        </w:rPr>
      </w:pPr>
    </w:p>
    <w:p w14:paraId="53A167B3" w14:textId="77777777" w:rsidR="001E33E5" w:rsidRPr="00F51C0B" w:rsidRDefault="001E33E5"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14. Programos efektyvumas vertinamas pagal šiuos kriterijus:</w:t>
      </w:r>
    </w:p>
    <w:p w14:paraId="53A167B4" w14:textId="77777777" w:rsidR="001E33E5" w:rsidRPr="00F51C0B" w:rsidRDefault="001E33E5"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 xml:space="preserve">14.1. programos įgyvendintų / neįgyvendintų </w:t>
      </w:r>
      <w:r w:rsidR="00EC7909" w:rsidRPr="00F51C0B">
        <w:rPr>
          <w:rFonts w:ascii="Times New Roman" w:hAnsi="Times New Roman" w:cs="Times New Roman"/>
          <w:sz w:val="24"/>
          <w:szCs w:val="24"/>
        </w:rPr>
        <w:t xml:space="preserve">iki nustatytų terminų </w:t>
      </w:r>
      <w:r w:rsidRPr="00F51C0B">
        <w:rPr>
          <w:rFonts w:ascii="Times New Roman" w:hAnsi="Times New Roman" w:cs="Times New Roman"/>
          <w:sz w:val="24"/>
          <w:szCs w:val="24"/>
        </w:rPr>
        <w:t>priemonių skaičius</w:t>
      </w:r>
      <w:r w:rsidR="00800DEC" w:rsidRPr="00F51C0B">
        <w:rPr>
          <w:rFonts w:ascii="Times New Roman" w:hAnsi="Times New Roman" w:cs="Times New Roman"/>
          <w:sz w:val="24"/>
          <w:szCs w:val="24"/>
        </w:rPr>
        <w:t xml:space="preserve"> (atitinkamai ≥80 procentų ir </w:t>
      </w:r>
      <w:r w:rsidR="003763CE" w:rsidRPr="00F51C0B">
        <w:rPr>
          <w:rFonts w:ascii="Times New Roman" w:hAnsi="Times New Roman" w:cs="Times New Roman"/>
          <w:sz w:val="24"/>
          <w:szCs w:val="24"/>
        </w:rPr>
        <w:t xml:space="preserve"> ≤20 procentų)</w:t>
      </w:r>
      <w:r w:rsidRPr="00F51C0B">
        <w:rPr>
          <w:rFonts w:ascii="Times New Roman" w:hAnsi="Times New Roman" w:cs="Times New Roman"/>
          <w:sz w:val="24"/>
          <w:szCs w:val="24"/>
        </w:rPr>
        <w:t>;</w:t>
      </w:r>
    </w:p>
    <w:p w14:paraId="53A167B5" w14:textId="77777777" w:rsidR="00EC7909" w:rsidRPr="00F51C0B" w:rsidRDefault="00EC7909"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14.2. visuomenės nuomonės tyrimo rezultat</w:t>
      </w:r>
      <w:r w:rsidR="00800DEC" w:rsidRPr="00F51C0B">
        <w:rPr>
          <w:rFonts w:ascii="Times New Roman" w:hAnsi="Times New Roman" w:cs="Times New Roman"/>
          <w:sz w:val="24"/>
          <w:szCs w:val="24"/>
        </w:rPr>
        <w:t>ų analizę;</w:t>
      </w:r>
    </w:p>
    <w:p w14:paraId="53A167B6" w14:textId="77777777" w:rsidR="00EC7909" w:rsidRPr="00F51C0B" w:rsidRDefault="00EC7909"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14.3. korupcijos prevencijos institucijų vykdomų projektų rezultatus;</w:t>
      </w:r>
    </w:p>
    <w:p w14:paraId="53A167B7" w14:textId="77777777" w:rsidR="00EC7909" w:rsidRPr="00F51C0B" w:rsidRDefault="00EC7909"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 xml:space="preserve">14.4. </w:t>
      </w:r>
      <w:r w:rsidR="00436A26" w:rsidRPr="00F51C0B">
        <w:rPr>
          <w:rFonts w:ascii="Times New Roman" w:hAnsi="Times New Roman" w:cs="Times New Roman"/>
          <w:sz w:val="24"/>
          <w:szCs w:val="24"/>
        </w:rPr>
        <w:t>Administracijos</w:t>
      </w:r>
      <w:r w:rsidRPr="00F51C0B">
        <w:rPr>
          <w:rFonts w:ascii="Times New Roman" w:hAnsi="Times New Roman" w:cs="Times New Roman"/>
          <w:sz w:val="24"/>
          <w:szCs w:val="24"/>
        </w:rPr>
        <w:t xml:space="preserve"> </w:t>
      </w:r>
      <w:r w:rsidR="00436A26" w:rsidRPr="00F51C0B">
        <w:rPr>
          <w:rFonts w:ascii="Times New Roman" w:hAnsi="Times New Roman" w:cs="Times New Roman"/>
          <w:sz w:val="24"/>
          <w:szCs w:val="24"/>
        </w:rPr>
        <w:t xml:space="preserve">valstybės tarnautojų ir </w:t>
      </w:r>
      <w:r w:rsidRPr="00F51C0B">
        <w:rPr>
          <w:rFonts w:ascii="Times New Roman" w:hAnsi="Times New Roman" w:cs="Times New Roman"/>
          <w:sz w:val="24"/>
          <w:szCs w:val="24"/>
        </w:rPr>
        <w:t>darbuotojų, dalyvavusių Korupcijos prevencijos švietimo procese, skaičius</w:t>
      </w:r>
      <w:r w:rsidR="003763CE" w:rsidRPr="00F51C0B">
        <w:rPr>
          <w:rFonts w:ascii="Times New Roman" w:hAnsi="Times New Roman" w:cs="Times New Roman"/>
          <w:sz w:val="24"/>
          <w:szCs w:val="24"/>
        </w:rPr>
        <w:t xml:space="preserve"> (≥ </w:t>
      </w:r>
      <w:r w:rsidR="002F4797" w:rsidRPr="00F51C0B">
        <w:rPr>
          <w:rFonts w:ascii="Times New Roman" w:hAnsi="Times New Roman" w:cs="Times New Roman"/>
          <w:sz w:val="24"/>
          <w:szCs w:val="24"/>
        </w:rPr>
        <w:t>2</w:t>
      </w:r>
      <w:r w:rsidR="003763CE" w:rsidRPr="00F51C0B">
        <w:rPr>
          <w:rFonts w:ascii="Times New Roman" w:hAnsi="Times New Roman" w:cs="Times New Roman"/>
          <w:sz w:val="24"/>
          <w:szCs w:val="24"/>
        </w:rPr>
        <w:t>0 procentų visų Administracijos valstybės tarnautojų ir darbuotojų)</w:t>
      </w:r>
      <w:r w:rsidRPr="00F51C0B">
        <w:rPr>
          <w:rFonts w:ascii="Times New Roman" w:hAnsi="Times New Roman" w:cs="Times New Roman"/>
          <w:sz w:val="24"/>
          <w:szCs w:val="24"/>
        </w:rPr>
        <w:t>;</w:t>
      </w:r>
    </w:p>
    <w:p w14:paraId="53A167B8" w14:textId="77777777" w:rsidR="00EC7909" w:rsidRPr="00F51C0B" w:rsidRDefault="00EC7909" w:rsidP="001E33E5">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14.5. kiekvieno konkretaus Programos uždavinio ir priemonės, nurodytos Programos priemonių plane, uždaviniui įgyvendinti vertinimo rodiklio rezultatus.</w:t>
      </w:r>
    </w:p>
    <w:p w14:paraId="53A167B9" w14:textId="77777777" w:rsidR="001E33E5" w:rsidRPr="00F51C0B" w:rsidRDefault="00EC7909" w:rsidP="00EC7909">
      <w:pPr>
        <w:spacing w:after="0" w:line="240" w:lineRule="auto"/>
        <w:ind w:firstLine="851"/>
        <w:rPr>
          <w:rFonts w:ascii="Times New Roman" w:hAnsi="Times New Roman" w:cs="Times New Roman"/>
          <w:sz w:val="24"/>
          <w:szCs w:val="24"/>
        </w:rPr>
      </w:pPr>
      <w:r w:rsidRPr="00F51C0B">
        <w:rPr>
          <w:rFonts w:ascii="Times New Roman" w:hAnsi="Times New Roman" w:cs="Times New Roman"/>
          <w:sz w:val="24"/>
          <w:szCs w:val="24"/>
        </w:rPr>
        <w:t xml:space="preserve"> </w:t>
      </w:r>
    </w:p>
    <w:p w14:paraId="53A167BA" w14:textId="77777777" w:rsidR="00D122B7" w:rsidRPr="00F51C0B" w:rsidRDefault="001E33E5" w:rsidP="00713D91">
      <w:pPr>
        <w:pStyle w:val="Sraopastraipa"/>
        <w:numPr>
          <w:ilvl w:val="0"/>
          <w:numId w:val="2"/>
        </w:numPr>
        <w:tabs>
          <w:tab w:val="left" w:pos="709"/>
          <w:tab w:val="left" w:pos="993"/>
        </w:tabs>
        <w:spacing w:after="0" w:line="240" w:lineRule="auto"/>
        <w:ind w:left="0" w:firstLine="0"/>
        <w:jc w:val="center"/>
        <w:rPr>
          <w:rFonts w:ascii="Times New Roman" w:hAnsi="Times New Roman" w:cs="Times New Roman"/>
          <w:b/>
          <w:sz w:val="24"/>
          <w:szCs w:val="24"/>
        </w:rPr>
      </w:pPr>
      <w:r w:rsidRPr="00F51C0B">
        <w:rPr>
          <w:rFonts w:ascii="Times New Roman" w:hAnsi="Times New Roman" w:cs="Times New Roman"/>
          <w:b/>
          <w:sz w:val="24"/>
          <w:szCs w:val="24"/>
        </w:rPr>
        <w:t>PROGRAMOS ĮGYVENDINIMAS, FINANSAVIMAS, STEBĖSENA, VERTINIMAS, ATSKAITOMYBĖ, KONTROLĖ, KEITIMAS, PAPILDYMAS IR ATNAUJINIMAS</w:t>
      </w:r>
    </w:p>
    <w:p w14:paraId="53A167BB" w14:textId="77777777" w:rsidR="001E33E5" w:rsidRPr="00F51C0B" w:rsidRDefault="001E33E5" w:rsidP="001E33E5">
      <w:pPr>
        <w:pStyle w:val="Sraopastraipa"/>
        <w:spacing w:after="0" w:line="240" w:lineRule="auto"/>
        <w:jc w:val="center"/>
        <w:rPr>
          <w:rFonts w:ascii="Times New Roman" w:hAnsi="Times New Roman" w:cs="Times New Roman"/>
          <w:sz w:val="24"/>
          <w:szCs w:val="24"/>
        </w:rPr>
      </w:pPr>
    </w:p>
    <w:p w14:paraId="53A167BC"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Programą tvirtina Savivaldybės taryba. Atsižvelgiant į teisės aktų pakeitimus, kompetentingų institucijų išvadas ir rekomendacijas, Programa gali būti keičiama ir papildoma Savivaldybės tarybos sprendimu.</w:t>
      </w:r>
    </w:p>
    <w:p w14:paraId="53A167BD"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Programos įgyvendinimo organizavimą, kontrolę, įskaitant šios programos nuostatų vykdymą, metodinės pagalbos teikimą korupcijos prevencijos srityje pagal kompetenciją atsako </w:t>
      </w:r>
      <w:r w:rsidRPr="00F51C0B">
        <w:rPr>
          <w:rFonts w:ascii="Times New Roman" w:hAnsi="Times New Roman" w:cs="Times New Roman"/>
          <w:sz w:val="24"/>
          <w:szCs w:val="24"/>
        </w:rPr>
        <w:lastRenderedPageBreak/>
        <w:t>Savivaldybės administracijos direktorius, Savivaldybės administracijos struktūrinių padalinių vadovai ir valstybės tarnautojai, tiesiogiai pavaldūs Savivaldybės administracijos direktoriui. Savivaldybės administracijos Centralizuotos vidaus audito tarnyba, įgyvendindama savo funkcijas, atlikdama vidaus auditus savivaldybės administracijoje, jai pavaldžiose ir (arba) jo valdymo sričiai priskirtuose juridiniuose asmenyse, teikdama atlikto audito ataskaitą Savivaldybės administracijos direktoriui, pateikia pastebėjimus dėl korupcinio pobūdžio pažeidimų.</w:t>
      </w:r>
    </w:p>
    <w:p w14:paraId="53A167BE" w14:textId="6C429434"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Programos nuostatas (jos įgyvendinimo priemones) savivaldybės administracijoje vykdo Savivaldybės administracijos struktūriniai padaliniai, valstybės tarnautojai, tiesiogiai pavaldūs Savivaldybės administracijos direktoriui, savivaldybei pavaldžios įstaigos</w:t>
      </w:r>
      <w:r w:rsidR="00C235BC" w:rsidRPr="00F51C0B">
        <w:rPr>
          <w:rFonts w:ascii="Times New Roman" w:hAnsi="Times New Roman" w:cs="Times New Roman"/>
          <w:sz w:val="24"/>
          <w:szCs w:val="24"/>
        </w:rPr>
        <w:t>, Savivaldybės administracijos direktoriaus įsakymu patvirtintos darbo grupės</w:t>
      </w:r>
      <w:r w:rsidRPr="00F51C0B">
        <w:rPr>
          <w:rFonts w:ascii="Times New Roman" w:hAnsi="Times New Roman" w:cs="Times New Roman"/>
          <w:sz w:val="24"/>
          <w:szCs w:val="24"/>
        </w:rPr>
        <w:t>.</w:t>
      </w:r>
    </w:p>
    <w:p w14:paraId="53A167BF" w14:textId="4D7AF28F" w:rsidR="001E33E5" w:rsidRPr="00F51C0B" w:rsidRDefault="0041057C"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Programą, Programos</w:t>
      </w:r>
      <w:r w:rsidR="001E33E5" w:rsidRPr="00F51C0B">
        <w:rPr>
          <w:rFonts w:ascii="Times New Roman" w:hAnsi="Times New Roman" w:cs="Times New Roman"/>
          <w:sz w:val="24"/>
          <w:szCs w:val="24"/>
        </w:rPr>
        <w:t xml:space="preserve"> priemonių</w:t>
      </w:r>
      <w:r w:rsidRPr="00F51C0B">
        <w:rPr>
          <w:rFonts w:ascii="Times New Roman" w:hAnsi="Times New Roman" w:cs="Times New Roman"/>
          <w:sz w:val="24"/>
          <w:szCs w:val="24"/>
        </w:rPr>
        <w:t xml:space="preserve"> planą</w:t>
      </w:r>
      <w:r w:rsidR="001E33E5"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rengia </w:t>
      </w:r>
      <w:r w:rsidR="001E33E5" w:rsidRPr="00F51C0B">
        <w:rPr>
          <w:rFonts w:ascii="Times New Roman" w:hAnsi="Times New Roman" w:cs="Times New Roman"/>
          <w:sz w:val="24"/>
          <w:szCs w:val="24"/>
        </w:rPr>
        <w:t>Savivaldybės administracijos direktoriaus paskirtas valstybės tarnautojas</w:t>
      </w:r>
      <w:r w:rsidR="00EC7909" w:rsidRPr="00F51C0B">
        <w:rPr>
          <w:rFonts w:ascii="Times New Roman" w:hAnsi="Times New Roman" w:cs="Times New Roman"/>
          <w:sz w:val="24"/>
          <w:szCs w:val="24"/>
        </w:rPr>
        <w:t xml:space="preserve"> ar darbuotojas, dirbantis pagal darbo sutartį</w:t>
      </w:r>
      <w:r w:rsidRPr="00F51C0B">
        <w:rPr>
          <w:rFonts w:ascii="Times New Roman" w:hAnsi="Times New Roman" w:cs="Times New Roman"/>
          <w:sz w:val="24"/>
          <w:szCs w:val="24"/>
        </w:rPr>
        <w:t>.</w:t>
      </w:r>
    </w:p>
    <w:p w14:paraId="53A167C0" w14:textId="0D7C6C93" w:rsidR="0041057C" w:rsidRPr="00F51C0B" w:rsidRDefault="0041057C"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Programos priemonių įgyvendinimo kontrolę vykdo Savivaldybės administracijos direktoriaus paskirtas valstybės tarnautojas ar darbuotojas, dirbantis pagal darbo sutartį, atsakingas už korupcijos prevencijos ir kontrolės įgyvendinimą Savivaldybės administracijoje</w:t>
      </w:r>
      <w:r w:rsidR="00C235BC" w:rsidRPr="00F51C0B">
        <w:rPr>
          <w:rFonts w:ascii="Times New Roman" w:hAnsi="Times New Roman" w:cs="Times New Roman"/>
          <w:sz w:val="24"/>
          <w:szCs w:val="24"/>
        </w:rPr>
        <w:t>, Savivaldybės administracijos direktoriaus įsakymu patvirtintos darbo grupės</w:t>
      </w:r>
      <w:r w:rsidRPr="00F51C0B">
        <w:rPr>
          <w:rFonts w:ascii="Times New Roman" w:hAnsi="Times New Roman" w:cs="Times New Roman"/>
          <w:sz w:val="24"/>
          <w:szCs w:val="24"/>
        </w:rPr>
        <w:t>.</w:t>
      </w:r>
      <w:r w:rsidR="00E309EF" w:rsidRPr="00F51C0B">
        <w:rPr>
          <w:rFonts w:ascii="Times New Roman" w:hAnsi="Times New Roman" w:cs="Times New Roman"/>
          <w:sz w:val="24"/>
          <w:szCs w:val="24"/>
        </w:rPr>
        <w:t xml:space="preserve"> </w:t>
      </w:r>
    </w:p>
    <w:p w14:paraId="53A167C1" w14:textId="77777777" w:rsidR="00E309EF" w:rsidRPr="00F51C0B" w:rsidRDefault="00E309EF"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Kasmet vykdoma Programos įgyvendinimo stebėsena ir vertinimas,</w:t>
      </w:r>
      <w:r w:rsidR="00147DFF" w:rsidRPr="00F51C0B">
        <w:rPr>
          <w:rFonts w:ascii="Times New Roman" w:hAnsi="Times New Roman" w:cs="Times New Roman"/>
          <w:sz w:val="24"/>
          <w:szCs w:val="24"/>
        </w:rPr>
        <w:t xml:space="preserve"> </w:t>
      </w:r>
      <w:r w:rsidRPr="00F51C0B">
        <w:rPr>
          <w:rFonts w:ascii="Times New Roman" w:hAnsi="Times New Roman" w:cs="Times New Roman"/>
          <w:sz w:val="24"/>
          <w:szCs w:val="24"/>
        </w:rPr>
        <w:t xml:space="preserve">atsižvelgiant į kintančias </w:t>
      </w:r>
      <w:r w:rsidR="00147DFF" w:rsidRPr="00F51C0B">
        <w:rPr>
          <w:rFonts w:ascii="Times New Roman" w:hAnsi="Times New Roman" w:cs="Times New Roman"/>
          <w:sz w:val="24"/>
          <w:szCs w:val="24"/>
        </w:rPr>
        <w:t>aplinkybes ir veiksnius, turinčius ar galinčius turėti įtakos Programos įgyvendinimui;</w:t>
      </w:r>
    </w:p>
    <w:p w14:paraId="53A167C2" w14:textId="77777777" w:rsidR="00147DFF" w:rsidRPr="00F51C0B" w:rsidRDefault="00147DFF"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Pasibaigus kalendoriniams metams, bet ne vėliau kaip iki kitų metų pirmo ketvirčio pabaigos pateikiama apibendrinta informacija apie Programos  įgyvendinimo eigą, veiksmingumą ir prireikus tai pagrindžiantys dokumentai ir ši informacija skelbiama Rokiškio rajono savivaldybės interneto svetainėje </w:t>
      </w:r>
      <w:hyperlink r:id="rId10" w:history="1">
        <w:r w:rsidRPr="00F51C0B">
          <w:rPr>
            <w:rStyle w:val="Hipersaitas"/>
            <w:rFonts w:ascii="Times New Roman" w:hAnsi="Times New Roman" w:cs="Times New Roman"/>
            <w:sz w:val="24"/>
            <w:szCs w:val="24"/>
          </w:rPr>
          <w:t>www.rokiskis.lt</w:t>
        </w:r>
      </w:hyperlink>
      <w:r w:rsidRPr="00F51C0B">
        <w:rPr>
          <w:rFonts w:ascii="Times New Roman" w:hAnsi="Times New Roman" w:cs="Times New Roman"/>
          <w:sz w:val="24"/>
          <w:szCs w:val="24"/>
        </w:rPr>
        <w:t>.</w:t>
      </w:r>
    </w:p>
    <w:p w14:paraId="53A167C3"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Savivaldybės administracija kasmet išnagrinėja Programos priemonių įgyvendinimo ataskaitas ir prireikus koreguoja Programą bei numato biudžeto lėšas priemonėms. Prireikus ir esant galimybėms, atskiroms Programos priemonėms gali būti numatytas papildomas finansavimas.</w:t>
      </w:r>
    </w:p>
    <w:p w14:paraId="53A167C4"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Programa vykdoma iš Savivaldybės biudžeto asignavimų ir kitų finansavimo šaltinių.</w:t>
      </w:r>
    </w:p>
    <w:p w14:paraId="53A167C5"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Programos nuostatų ir jos priemonių plane numatytų priemonių ir terminų vykdymas privalomas jame nurodytiems vykdytojams ir yra neatskiriama šios Programos dalis.</w:t>
      </w:r>
    </w:p>
    <w:p w14:paraId="53A167C6"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Su Programa ir priemonių planu pasirašytinai supažindinami visi Savivaldybės valstybės tarnautojai, darbuotojai ir savivaldybės valdymo sričiai priskirtų įstaigų vadovai.</w:t>
      </w:r>
    </w:p>
    <w:p w14:paraId="53A167C7" w14:textId="77777777" w:rsidR="0051253E"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Programa įsigalioja nuo 2020 m. sausio 1 d. ir galioja iki 2022 m. gruodžio 31 d. Atsižvelgiant į teisės aktų, reglamentuojančių korupcijos prevenciją, pakeitimus, kompetentingų institucijų ir asmenų išvadas bei rekomendacijas, sociologinių tyrimų rezultatus, kitą reikšmingą informaciją, Programa gali būti keičiama. Pasibaigus Programos laikotarpiui, Programa atnaujinama iki antrojo ketvirčio pabaigos. </w:t>
      </w:r>
    </w:p>
    <w:p w14:paraId="53A167C8" w14:textId="77777777" w:rsidR="001E33E5" w:rsidRPr="00F51C0B" w:rsidRDefault="0051253E"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Į</w:t>
      </w:r>
      <w:r w:rsidR="001E33E5" w:rsidRPr="00F51C0B">
        <w:rPr>
          <w:rFonts w:ascii="Times New Roman" w:hAnsi="Times New Roman" w:cs="Times New Roman"/>
          <w:sz w:val="24"/>
          <w:szCs w:val="24"/>
        </w:rPr>
        <w:t>staigos</w:t>
      </w:r>
      <w:r w:rsidRPr="00F51C0B">
        <w:rPr>
          <w:rFonts w:ascii="Times New Roman" w:hAnsi="Times New Roman" w:cs="Times New Roman"/>
          <w:sz w:val="24"/>
          <w:szCs w:val="24"/>
        </w:rPr>
        <w:t>, įmonės</w:t>
      </w:r>
      <w:r w:rsidR="001E33E5" w:rsidRPr="00F51C0B">
        <w:rPr>
          <w:rFonts w:ascii="Times New Roman" w:hAnsi="Times New Roman" w:cs="Times New Roman"/>
          <w:sz w:val="24"/>
          <w:szCs w:val="24"/>
        </w:rPr>
        <w:t xml:space="preserve">, nevyriausybinės organizacijos, kiti juridiniai ir fiziniai asmenys iki einamųjų metų III ketvirčio pabaigos gali teikti Savivaldybės administracijos direktoriui ir Antikorupcijos komisijai pasiūlymus dėl Programos nuostatų, tikslų ir uždavinių atnaujinimo, priemonių plano keitimo ir (arba) pildymo. Pasiūlymai gali būti </w:t>
      </w:r>
      <w:r w:rsidRPr="00F51C0B">
        <w:rPr>
          <w:rFonts w:ascii="Times New Roman" w:hAnsi="Times New Roman" w:cs="Times New Roman"/>
          <w:sz w:val="24"/>
          <w:szCs w:val="24"/>
        </w:rPr>
        <w:t xml:space="preserve">teikiami raštu ir (arba) elektroniniais kanalais. Pasiūlymai gali būti </w:t>
      </w:r>
      <w:r w:rsidR="001E33E5" w:rsidRPr="00F51C0B">
        <w:rPr>
          <w:rFonts w:ascii="Times New Roman" w:hAnsi="Times New Roman" w:cs="Times New Roman"/>
          <w:sz w:val="24"/>
          <w:szCs w:val="24"/>
        </w:rPr>
        <w:t xml:space="preserve">skelbiami Savivaldybės interneto svetainėje </w:t>
      </w:r>
      <w:hyperlink r:id="rId11" w:history="1">
        <w:r w:rsidR="001E33E5" w:rsidRPr="00F51C0B">
          <w:rPr>
            <w:rStyle w:val="Hipersaitas"/>
            <w:rFonts w:ascii="Times New Roman" w:hAnsi="Times New Roman" w:cs="Times New Roman"/>
            <w:sz w:val="24"/>
            <w:szCs w:val="24"/>
          </w:rPr>
          <w:t>www.rokiskis.lt</w:t>
        </w:r>
      </w:hyperlink>
      <w:r w:rsidR="001E33E5" w:rsidRPr="00F51C0B">
        <w:rPr>
          <w:rFonts w:ascii="Times New Roman" w:hAnsi="Times New Roman" w:cs="Times New Roman"/>
          <w:sz w:val="24"/>
          <w:szCs w:val="24"/>
        </w:rPr>
        <w:t xml:space="preserve">. </w:t>
      </w:r>
    </w:p>
    <w:p w14:paraId="53A167C9"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 xml:space="preserve">Programa ir jos priemonių plano įgyvendinimo ataskaitos yra viešos ir skelbiamos Savivaldybės interneto svetainėje </w:t>
      </w:r>
      <w:hyperlink r:id="rId12" w:history="1">
        <w:r w:rsidRPr="00F51C0B">
          <w:rPr>
            <w:rStyle w:val="Hipersaitas"/>
            <w:rFonts w:ascii="Times New Roman" w:hAnsi="Times New Roman" w:cs="Times New Roman"/>
            <w:sz w:val="24"/>
            <w:szCs w:val="24"/>
          </w:rPr>
          <w:t>www.rokiskis.lt</w:t>
        </w:r>
      </w:hyperlink>
    </w:p>
    <w:p w14:paraId="53A167CA" w14:textId="77777777" w:rsidR="001E33E5" w:rsidRPr="00F51C0B" w:rsidRDefault="001E33E5" w:rsidP="00713D91">
      <w:pPr>
        <w:pStyle w:val="Sraopastraipa"/>
        <w:numPr>
          <w:ilvl w:val="0"/>
          <w:numId w:val="7"/>
        </w:numPr>
        <w:autoSpaceDE w:val="0"/>
        <w:autoSpaceDN w:val="0"/>
        <w:adjustRightInd w:val="0"/>
        <w:spacing w:after="0" w:line="240" w:lineRule="auto"/>
        <w:ind w:left="0" w:firstLine="851"/>
        <w:jc w:val="both"/>
        <w:rPr>
          <w:rFonts w:ascii="Times New Roman" w:hAnsi="Times New Roman" w:cs="Times New Roman"/>
          <w:sz w:val="24"/>
          <w:szCs w:val="24"/>
        </w:rPr>
      </w:pPr>
      <w:r w:rsidRPr="00F51C0B">
        <w:rPr>
          <w:rFonts w:ascii="Times New Roman" w:hAnsi="Times New Roman" w:cs="Times New Roman"/>
          <w:sz w:val="24"/>
          <w:szCs w:val="24"/>
        </w:rPr>
        <w:t>Programai įgyvendinti sudaromas Programos įgyvendinimo 2020–2022 metų priemonių planas (1 priedas), kuriame numatomos korupcijos prevencijos priemonės, jų įgyvendinimo terminai, atsakingi vykdytojai, laukiami rezultatai, įgyvendinimo vertinimo kriterijai. Tuo atveju, kai nurodomi keli numatomos priemonės vykdytojai, atsakingu vykdytoju laikomas tas, kuris vykdytojų sąraše nurodytas pirmas.</w:t>
      </w:r>
    </w:p>
    <w:p w14:paraId="26533636" w14:textId="77777777" w:rsidR="00C235BC" w:rsidRDefault="00C235BC" w:rsidP="00C235BC">
      <w:pPr>
        <w:pStyle w:val="Sraopastraipa"/>
        <w:tabs>
          <w:tab w:val="left" w:pos="851"/>
          <w:tab w:val="left" w:pos="1080"/>
          <w:tab w:val="left" w:pos="10440"/>
          <w:tab w:val="left" w:pos="10620"/>
          <w:tab w:val="left" w:pos="10800"/>
        </w:tabs>
        <w:rPr>
          <w:rFonts w:ascii="Times New Roman" w:hAnsi="Times New Roman" w:cs="Times New Roman"/>
          <w:b/>
          <w:sz w:val="24"/>
          <w:szCs w:val="24"/>
        </w:rPr>
      </w:pPr>
    </w:p>
    <w:p w14:paraId="7729DB7F" w14:textId="77777777" w:rsidR="00A16914" w:rsidRPr="00F51C0B" w:rsidRDefault="00A16914" w:rsidP="00C235BC">
      <w:pPr>
        <w:pStyle w:val="Sraopastraipa"/>
        <w:tabs>
          <w:tab w:val="left" w:pos="851"/>
          <w:tab w:val="left" w:pos="1080"/>
          <w:tab w:val="left" w:pos="10440"/>
          <w:tab w:val="left" w:pos="10620"/>
          <w:tab w:val="left" w:pos="10800"/>
        </w:tabs>
        <w:rPr>
          <w:rFonts w:ascii="Times New Roman" w:hAnsi="Times New Roman" w:cs="Times New Roman"/>
          <w:b/>
          <w:sz w:val="24"/>
          <w:szCs w:val="24"/>
        </w:rPr>
      </w:pPr>
    </w:p>
    <w:p w14:paraId="53A167CD" w14:textId="77777777" w:rsidR="001E33E5" w:rsidRPr="00F51C0B" w:rsidRDefault="00EC7909" w:rsidP="00713D91">
      <w:pPr>
        <w:pStyle w:val="Sraopastraipa"/>
        <w:numPr>
          <w:ilvl w:val="0"/>
          <w:numId w:val="2"/>
        </w:numPr>
        <w:tabs>
          <w:tab w:val="left" w:pos="851"/>
          <w:tab w:val="left" w:pos="1080"/>
          <w:tab w:val="left" w:pos="10440"/>
          <w:tab w:val="left" w:pos="10620"/>
          <w:tab w:val="left" w:pos="10800"/>
        </w:tabs>
        <w:jc w:val="center"/>
        <w:rPr>
          <w:rFonts w:ascii="Times New Roman" w:hAnsi="Times New Roman" w:cs="Times New Roman"/>
          <w:b/>
          <w:sz w:val="24"/>
          <w:szCs w:val="24"/>
        </w:rPr>
      </w:pPr>
      <w:bookmarkStart w:id="0" w:name="_GoBack"/>
      <w:bookmarkEnd w:id="0"/>
      <w:r w:rsidRPr="00F51C0B">
        <w:rPr>
          <w:rFonts w:ascii="Times New Roman" w:hAnsi="Times New Roman" w:cs="Times New Roman"/>
          <w:b/>
          <w:sz w:val="24"/>
          <w:szCs w:val="24"/>
        </w:rPr>
        <w:lastRenderedPageBreak/>
        <w:t>BAIGIAMOSIOS NUOSTATOS</w:t>
      </w:r>
    </w:p>
    <w:p w14:paraId="53A167CE" w14:textId="77777777" w:rsidR="00EC7909" w:rsidRPr="00F51C0B" w:rsidRDefault="00EC7909" w:rsidP="00DD18E7">
      <w:pPr>
        <w:pStyle w:val="Sraopastraipa"/>
        <w:tabs>
          <w:tab w:val="left" w:pos="851"/>
          <w:tab w:val="left" w:pos="1080"/>
          <w:tab w:val="left" w:pos="10440"/>
          <w:tab w:val="left" w:pos="10620"/>
          <w:tab w:val="left" w:pos="10800"/>
        </w:tabs>
        <w:spacing w:after="0" w:line="240" w:lineRule="auto"/>
        <w:rPr>
          <w:rFonts w:ascii="Times New Roman" w:hAnsi="Times New Roman" w:cs="Times New Roman"/>
          <w:b/>
          <w:sz w:val="24"/>
          <w:szCs w:val="24"/>
        </w:rPr>
      </w:pPr>
    </w:p>
    <w:p w14:paraId="53A167CF" w14:textId="75B11124" w:rsidR="00DD18E7" w:rsidRPr="00F51C0B" w:rsidRDefault="00252734" w:rsidP="0041057C">
      <w:pPr>
        <w:tabs>
          <w:tab w:val="left" w:pos="142"/>
          <w:tab w:val="left" w:pos="10440"/>
          <w:tab w:val="left" w:pos="10620"/>
          <w:tab w:val="left" w:pos="10800"/>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F51C0B">
        <w:rPr>
          <w:rFonts w:ascii="Times New Roman" w:hAnsi="Times New Roman" w:cs="Times New Roman"/>
          <w:sz w:val="24"/>
          <w:szCs w:val="24"/>
        </w:rPr>
        <w:t>30</w:t>
      </w:r>
      <w:r w:rsidR="0041057C" w:rsidRPr="00F51C0B">
        <w:rPr>
          <w:rFonts w:ascii="Times New Roman" w:hAnsi="Times New Roman" w:cs="Times New Roman"/>
          <w:sz w:val="24"/>
          <w:szCs w:val="24"/>
        </w:rPr>
        <w:t xml:space="preserve">. </w:t>
      </w:r>
      <w:r w:rsidR="00DD18E7" w:rsidRPr="00F51C0B">
        <w:rPr>
          <w:rFonts w:ascii="Times New Roman" w:hAnsi="Times New Roman" w:cs="Times New Roman"/>
          <w:sz w:val="24"/>
          <w:szCs w:val="24"/>
        </w:rPr>
        <w:t>Su Programa ir priemonių planu supažindinami Savivaldybės administracijos struktūriniai padaliniai, Savivaldybės administracijos direktoriui tiesiogiai pavaldūs valstybės tarnautojai ir Savivaldybės įstaigos bei įmonės.</w:t>
      </w:r>
    </w:p>
    <w:p w14:paraId="53A167D0" w14:textId="22437AEE" w:rsidR="00DD18E7" w:rsidRPr="00F51C0B" w:rsidRDefault="00252734" w:rsidP="0041057C">
      <w:pPr>
        <w:tabs>
          <w:tab w:val="left" w:pos="142"/>
          <w:tab w:val="left" w:pos="10440"/>
          <w:tab w:val="left" w:pos="10620"/>
          <w:tab w:val="left" w:pos="10800"/>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F51C0B">
        <w:rPr>
          <w:rFonts w:ascii="Times New Roman" w:hAnsi="Times New Roman" w:cs="Times New Roman"/>
          <w:sz w:val="24"/>
          <w:szCs w:val="24"/>
        </w:rPr>
        <w:t>31</w:t>
      </w:r>
      <w:r w:rsidR="0041057C" w:rsidRPr="00F51C0B">
        <w:rPr>
          <w:rFonts w:ascii="Times New Roman" w:hAnsi="Times New Roman" w:cs="Times New Roman"/>
          <w:sz w:val="24"/>
          <w:szCs w:val="24"/>
        </w:rPr>
        <w:t xml:space="preserve">. </w:t>
      </w:r>
      <w:r w:rsidR="00DD18E7" w:rsidRPr="00F51C0B">
        <w:rPr>
          <w:rFonts w:ascii="Times New Roman" w:hAnsi="Times New Roman" w:cs="Times New Roman"/>
          <w:sz w:val="24"/>
          <w:szCs w:val="24"/>
        </w:rPr>
        <w:t>Už Programos ir priemonių įgyvendinimą paskirti atsakingi asmenys, nesilaikantys šioje Programoje nustatytų reikalavimų, atsako pagal galiojančius Lietuvos Respublikos teisės aktus.</w:t>
      </w:r>
    </w:p>
    <w:p w14:paraId="53A167D1" w14:textId="7A79CD93" w:rsidR="00DD18E7" w:rsidRPr="00F51C0B" w:rsidRDefault="00252734" w:rsidP="0041057C">
      <w:pPr>
        <w:tabs>
          <w:tab w:val="left" w:pos="142"/>
          <w:tab w:val="left" w:pos="10440"/>
          <w:tab w:val="left" w:pos="10620"/>
          <w:tab w:val="left" w:pos="10800"/>
        </w:tabs>
        <w:overflowPunct w:val="0"/>
        <w:autoSpaceDE w:val="0"/>
        <w:autoSpaceDN w:val="0"/>
        <w:adjustRightInd w:val="0"/>
        <w:spacing w:after="0" w:line="240" w:lineRule="auto"/>
        <w:ind w:firstLine="851"/>
        <w:jc w:val="both"/>
        <w:rPr>
          <w:rFonts w:ascii="Times New Roman" w:hAnsi="Times New Roman" w:cs="Times New Roman"/>
          <w:sz w:val="24"/>
          <w:szCs w:val="24"/>
        </w:rPr>
      </w:pPr>
      <w:r w:rsidRPr="00F51C0B">
        <w:rPr>
          <w:rFonts w:ascii="Times New Roman" w:hAnsi="Times New Roman" w:cs="Times New Roman"/>
          <w:sz w:val="24"/>
          <w:szCs w:val="24"/>
        </w:rPr>
        <w:t>32</w:t>
      </w:r>
      <w:r w:rsidR="0041057C" w:rsidRPr="00F51C0B">
        <w:rPr>
          <w:rFonts w:ascii="Times New Roman" w:hAnsi="Times New Roman" w:cs="Times New Roman"/>
          <w:sz w:val="24"/>
          <w:szCs w:val="24"/>
        </w:rPr>
        <w:t xml:space="preserve">. </w:t>
      </w:r>
      <w:r w:rsidR="00DD18E7" w:rsidRPr="00F51C0B">
        <w:rPr>
          <w:rFonts w:ascii="Times New Roman" w:hAnsi="Times New Roman" w:cs="Times New Roman"/>
          <w:sz w:val="24"/>
          <w:szCs w:val="24"/>
        </w:rPr>
        <w:t xml:space="preserve">Programa ir jos priemonių plano įgyvendinimo ataskaitos yra viešos ir skelbiamos Rokiškio rajono savivaldybės interneto svetainės </w:t>
      </w:r>
      <w:hyperlink r:id="rId13" w:history="1">
        <w:r w:rsidR="00DD18E7" w:rsidRPr="00F51C0B">
          <w:rPr>
            <w:rStyle w:val="Hipersaitas"/>
            <w:rFonts w:ascii="Times New Roman" w:hAnsi="Times New Roman" w:cs="Times New Roman"/>
            <w:sz w:val="24"/>
            <w:szCs w:val="24"/>
          </w:rPr>
          <w:t>www.rokiskis.lt</w:t>
        </w:r>
      </w:hyperlink>
      <w:r w:rsidR="00DD18E7" w:rsidRPr="00F51C0B">
        <w:rPr>
          <w:rFonts w:ascii="Times New Roman" w:hAnsi="Times New Roman" w:cs="Times New Roman"/>
          <w:sz w:val="24"/>
          <w:szCs w:val="24"/>
        </w:rPr>
        <w:t xml:space="preserve"> skiltyje „Korupcijos prevencija“.</w:t>
      </w:r>
    </w:p>
    <w:p w14:paraId="53A167D2" w14:textId="77777777" w:rsidR="001E33E5" w:rsidRPr="00F51C0B" w:rsidRDefault="00A60057" w:rsidP="00A60057">
      <w:pPr>
        <w:tabs>
          <w:tab w:val="left" w:pos="851"/>
          <w:tab w:val="left" w:pos="1080"/>
          <w:tab w:val="left" w:pos="10440"/>
          <w:tab w:val="left" w:pos="10620"/>
          <w:tab w:val="left" w:pos="10800"/>
        </w:tabs>
        <w:jc w:val="center"/>
        <w:rPr>
          <w:rFonts w:ascii="Times New Roman" w:hAnsi="Times New Roman" w:cs="Times New Roman"/>
          <w:sz w:val="24"/>
          <w:szCs w:val="24"/>
        </w:rPr>
      </w:pPr>
      <w:r w:rsidRPr="00F51C0B">
        <w:rPr>
          <w:rFonts w:ascii="Times New Roman" w:hAnsi="Times New Roman" w:cs="Times New Roman"/>
          <w:sz w:val="24"/>
          <w:szCs w:val="24"/>
        </w:rPr>
        <w:t>_________________________</w:t>
      </w:r>
    </w:p>
    <w:p w14:paraId="53A167D3" w14:textId="77777777" w:rsidR="00D122B7" w:rsidRPr="00F51C0B" w:rsidRDefault="00D122B7" w:rsidP="00D122B7">
      <w:pPr>
        <w:spacing w:after="0" w:line="240" w:lineRule="auto"/>
        <w:jc w:val="right"/>
        <w:rPr>
          <w:rFonts w:ascii="Times New Roman" w:hAnsi="Times New Roman" w:cs="Times New Roman"/>
          <w:sz w:val="24"/>
          <w:szCs w:val="24"/>
        </w:rPr>
      </w:pPr>
    </w:p>
    <w:p w14:paraId="53A167D4" w14:textId="77777777" w:rsidR="001E33E5" w:rsidRPr="00F51C0B" w:rsidRDefault="001E33E5" w:rsidP="00D122B7">
      <w:pPr>
        <w:spacing w:after="0" w:line="240" w:lineRule="auto"/>
        <w:jc w:val="right"/>
        <w:rPr>
          <w:rFonts w:ascii="Times New Roman" w:hAnsi="Times New Roman" w:cs="Times New Roman"/>
          <w:sz w:val="24"/>
          <w:szCs w:val="24"/>
        </w:rPr>
      </w:pPr>
    </w:p>
    <w:p w14:paraId="53A167D5" w14:textId="77777777" w:rsidR="00FB1E37" w:rsidRPr="00F51C0B" w:rsidRDefault="00FB1E37" w:rsidP="00DD18E7">
      <w:pPr>
        <w:tabs>
          <w:tab w:val="left" w:pos="4295"/>
        </w:tabs>
        <w:spacing w:after="0" w:line="240" w:lineRule="auto"/>
        <w:rPr>
          <w:rFonts w:ascii="Times New Roman" w:hAnsi="Times New Roman" w:cs="Times New Roman"/>
          <w:sz w:val="24"/>
          <w:szCs w:val="24"/>
        </w:rPr>
        <w:sectPr w:rsidR="00FB1E37" w:rsidRPr="00F51C0B" w:rsidSect="00FB1E37">
          <w:pgSz w:w="11906" w:h="16838" w:code="9"/>
          <w:pgMar w:top="1701" w:right="567" w:bottom="1134" w:left="1701" w:header="567" w:footer="567" w:gutter="0"/>
          <w:cols w:space="1296"/>
          <w:docGrid w:linePitch="360"/>
        </w:sectPr>
      </w:pPr>
    </w:p>
    <w:p w14:paraId="53A167D6" w14:textId="77777777" w:rsidR="00FB1E37" w:rsidRPr="00F51C0B" w:rsidRDefault="00DD18E7" w:rsidP="00FB1E37">
      <w:pPr>
        <w:tabs>
          <w:tab w:val="left" w:pos="4295"/>
        </w:tabs>
        <w:spacing w:after="0" w:line="240" w:lineRule="auto"/>
        <w:rPr>
          <w:rFonts w:ascii="Times New Roman" w:hAnsi="Times New Roman" w:cs="Times New Roman"/>
          <w:sz w:val="24"/>
          <w:szCs w:val="24"/>
        </w:rPr>
      </w:pPr>
      <w:r w:rsidRPr="00F51C0B">
        <w:rPr>
          <w:rFonts w:ascii="Times New Roman" w:hAnsi="Times New Roman" w:cs="Times New Roman"/>
          <w:sz w:val="24"/>
          <w:szCs w:val="24"/>
        </w:rPr>
        <w:lastRenderedPageBreak/>
        <w:tab/>
      </w:r>
    </w:p>
    <w:p w14:paraId="53A167D7" w14:textId="77777777" w:rsidR="00FB1E37" w:rsidRPr="00F51C0B" w:rsidRDefault="00FB1E37" w:rsidP="00FB1E37">
      <w:pPr>
        <w:tabs>
          <w:tab w:val="left" w:pos="4295"/>
        </w:tabs>
        <w:spacing w:after="0" w:line="240" w:lineRule="auto"/>
        <w:rPr>
          <w:rFonts w:ascii="Times New Roman" w:hAnsi="Times New Roman" w:cs="Times New Roman"/>
          <w:sz w:val="24"/>
          <w:szCs w:val="24"/>
        </w:rPr>
      </w:pPr>
    </w:p>
    <w:p w14:paraId="53A167D8" w14:textId="77777777" w:rsidR="00FB1E37" w:rsidRPr="00F51C0B" w:rsidRDefault="00FB1E37" w:rsidP="00FB1E37">
      <w:pPr>
        <w:ind w:right="253"/>
        <w:jc w:val="both"/>
        <w:rPr>
          <w:rFonts w:ascii="Times New Roman" w:hAnsi="Times New Roman" w:cs="Times New Roman"/>
          <w:sz w:val="24"/>
          <w:szCs w:val="24"/>
        </w:rPr>
      </w:pP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r>
      <w:r w:rsidRPr="00F51C0B">
        <w:rPr>
          <w:rFonts w:ascii="Times New Roman" w:hAnsi="Times New Roman" w:cs="Times New Roman"/>
          <w:sz w:val="24"/>
          <w:szCs w:val="24"/>
        </w:rPr>
        <w:tab/>
        <w:t xml:space="preserve"> </w:t>
      </w:r>
    </w:p>
    <w:tbl>
      <w:tblPr>
        <w:tblStyle w:val="Lentelstinklelis"/>
        <w:tblpPr w:leftFromText="180" w:rightFromText="180" w:vertAnchor="page" w:horzAnchor="margin" w:tblpXSpec="right" w:tblpY="1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FB1E37" w:rsidRPr="00F51C0B" w14:paraId="53A167DA" w14:textId="77777777" w:rsidTr="00B8595D">
        <w:tc>
          <w:tcPr>
            <w:tcW w:w="3227" w:type="dxa"/>
          </w:tcPr>
          <w:p w14:paraId="53A167D9" w14:textId="77777777" w:rsidR="00FB1E37" w:rsidRPr="00F51C0B" w:rsidRDefault="00FB1E37" w:rsidP="00B8595D">
            <w:pPr>
              <w:rPr>
                <w:rFonts w:ascii="Times New Roman" w:hAnsi="Times New Roman" w:cs="Times New Roman"/>
                <w:sz w:val="24"/>
                <w:szCs w:val="24"/>
              </w:rPr>
            </w:pPr>
            <w:r w:rsidRPr="00F51C0B">
              <w:rPr>
                <w:rFonts w:ascii="Times New Roman" w:hAnsi="Times New Roman" w:cs="Times New Roman"/>
                <w:sz w:val="24"/>
                <w:szCs w:val="24"/>
              </w:rPr>
              <w:t>PATVIRTINTA</w:t>
            </w:r>
          </w:p>
        </w:tc>
      </w:tr>
      <w:tr w:rsidR="00FB1E37" w:rsidRPr="00F51C0B" w14:paraId="53A167DC" w14:textId="77777777" w:rsidTr="00B8595D">
        <w:tc>
          <w:tcPr>
            <w:tcW w:w="3227" w:type="dxa"/>
          </w:tcPr>
          <w:p w14:paraId="53A167DB" w14:textId="77777777" w:rsidR="00FB1E37" w:rsidRPr="00F51C0B" w:rsidRDefault="00FB1E37" w:rsidP="00B8595D">
            <w:pPr>
              <w:rPr>
                <w:rFonts w:ascii="Times New Roman" w:hAnsi="Times New Roman" w:cs="Times New Roman"/>
                <w:sz w:val="24"/>
                <w:szCs w:val="24"/>
              </w:rPr>
            </w:pPr>
            <w:r w:rsidRPr="00F51C0B">
              <w:rPr>
                <w:rFonts w:ascii="Times New Roman" w:hAnsi="Times New Roman" w:cs="Times New Roman"/>
                <w:sz w:val="24"/>
                <w:szCs w:val="24"/>
              </w:rPr>
              <w:t>Rokiškio rajono savivaldybės tarybos 2019 m. gruodžio 20 d. sprendimus Nr. TS-</w:t>
            </w:r>
          </w:p>
        </w:tc>
      </w:tr>
    </w:tbl>
    <w:p w14:paraId="53A167DD" w14:textId="77777777" w:rsidR="00FB1E37" w:rsidRPr="00F51C0B" w:rsidRDefault="0019317B" w:rsidP="00FB1E37">
      <w:pPr>
        <w:jc w:val="center"/>
        <w:rPr>
          <w:rStyle w:val="fontstyle01"/>
        </w:rPr>
      </w:pPr>
      <w:r w:rsidRPr="00F51C0B">
        <w:rPr>
          <w:rStyle w:val="fontstyle01"/>
        </w:rPr>
        <w:t>ROKIŠKIO RAJONO SAVIVALDYBĖS ADMINISTRACIJOS KORUPCIJOS PREVENCIJOS 2020–2022 METŲ PROGRAMOS ĮGYVENDINIMO PRIEMONIŲ PLANAS</w:t>
      </w:r>
    </w:p>
    <w:p w14:paraId="53A167DE" w14:textId="77777777" w:rsidR="0019317B" w:rsidRPr="00F51C0B" w:rsidRDefault="0019317B" w:rsidP="0019317B">
      <w:pPr>
        <w:spacing w:after="0" w:line="240" w:lineRule="auto"/>
        <w:jc w:val="center"/>
        <w:rPr>
          <w:rStyle w:val="fontstyle01"/>
          <w:b w:val="0"/>
        </w:rPr>
      </w:pPr>
    </w:p>
    <w:tbl>
      <w:tblPr>
        <w:tblStyle w:val="Lentelstinklelis"/>
        <w:tblW w:w="15134" w:type="dxa"/>
        <w:tblLayout w:type="fixed"/>
        <w:tblLook w:val="04A0" w:firstRow="1" w:lastRow="0" w:firstColumn="1" w:lastColumn="0" w:noHBand="0" w:noVBand="1"/>
      </w:tblPr>
      <w:tblGrid>
        <w:gridCol w:w="817"/>
        <w:gridCol w:w="3686"/>
        <w:gridCol w:w="3118"/>
        <w:gridCol w:w="17"/>
        <w:gridCol w:w="2393"/>
        <w:gridCol w:w="1843"/>
        <w:gridCol w:w="3260"/>
      </w:tblGrid>
      <w:tr w:rsidR="00BC645C" w:rsidRPr="00F51C0B" w14:paraId="53A167E0" w14:textId="77777777" w:rsidTr="00261A3D">
        <w:tc>
          <w:tcPr>
            <w:tcW w:w="15134" w:type="dxa"/>
            <w:gridSpan w:val="7"/>
          </w:tcPr>
          <w:p w14:paraId="53A167DF" w14:textId="77777777" w:rsidR="00BC645C" w:rsidRPr="00F51C0B" w:rsidRDefault="00BC645C" w:rsidP="00713D91">
            <w:pPr>
              <w:pStyle w:val="Sraopastraipa"/>
              <w:numPr>
                <w:ilvl w:val="0"/>
                <w:numId w:val="15"/>
              </w:numPr>
              <w:ind w:left="0" w:firstLine="851"/>
              <w:rPr>
                <w:rFonts w:ascii="Times New Roman" w:hAnsi="Times New Roman" w:cs="Times New Roman"/>
                <w:b/>
                <w:sz w:val="24"/>
                <w:szCs w:val="24"/>
              </w:rPr>
            </w:pPr>
            <w:r w:rsidRPr="00F51C0B">
              <w:rPr>
                <w:rFonts w:ascii="Times New Roman" w:hAnsi="Times New Roman" w:cs="Times New Roman"/>
                <w:b/>
                <w:sz w:val="24"/>
                <w:szCs w:val="24"/>
              </w:rPr>
              <w:t>Tikslas: pasiekti, kad Korupcijos prevencijos priemonės Administracijoje veiktų kaip nuolatinis, aiškus ir natūralus procesas</w:t>
            </w:r>
          </w:p>
        </w:tc>
      </w:tr>
      <w:tr w:rsidR="0019317B" w:rsidRPr="00F51C0B" w14:paraId="53A167E4" w14:textId="77777777" w:rsidTr="00261A3D">
        <w:tc>
          <w:tcPr>
            <w:tcW w:w="15134" w:type="dxa"/>
            <w:gridSpan w:val="7"/>
          </w:tcPr>
          <w:p w14:paraId="53A167E1" w14:textId="77777777" w:rsidR="0019317B" w:rsidRPr="00F51C0B" w:rsidRDefault="0019317B" w:rsidP="00E309EF">
            <w:pPr>
              <w:ind w:firstLine="851"/>
              <w:rPr>
                <w:rFonts w:ascii="Times New Roman" w:hAnsi="Times New Roman" w:cs="Times New Roman"/>
                <w:sz w:val="24"/>
                <w:szCs w:val="24"/>
              </w:rPr>
            </w:pPr>
            <w:r w:rsidRPr="00F51C0B">
              <w:rPr>
                <w:rFonts w:ascii="Times New Roman" w:hAnsi="Times New Roman" w:cs="Times New Roman"/>
                <w:sz w:val="24"/>
                <w:szCs w:val="24"/>
              </w:rPr>
              <w:t>Tikslo rezultato kriterijai:</w:t>
            </w:r>
          </w:p>
          <w:p w14:paraId="53A167E2" w14:textId="77777777" w:rsidR="0019317B" w:rsidRPr="00F51C0B" w:rsidRDefault="00B66EB3" w:rsidP="00713D91">
            <w:pPr>
              <w:pStyle w:val="Sraopastraipa"/>
              <w:numPr>
                <w:ilvl w:val="0"/>
                <w:numId w:val="8"/>
              </w:numPr>
              <w:tabs>
                <w:tab w:val="left" w:pos="0"/>
              </w:tabs>
              <w:ind w:left="0" w:firstLine="851"/>
              <w:rPr>
                <w:rFonts w:ascii="Times New Roman" w:hAnsi="Times New Roman" w:cs="Times New Roman"/>
                <w:sz w:val="24"/>
                <w:szCs w:val="24"/>
              </w:rPr>
            </w:pPr>
            <w:r w:rsidRPr="00F51C0B">
              <w:rPr>
                <w:rFonts w:ascii="Times New Roman" w:hAnsi="Times New Roman" w:cs="Times New Roman"/>
                <w:iCs/>
                <w:sz w:val="24"/>
                <w:szCs w:val="24"/>
                <w:lang w:eastAsia="lt-LT"/>
              </w:rPr>
              <w:t xml:space="preserve">Atlikus </w:t>
            </w:r>
            <w:r w:rsidRPr="00F51C0B">
              <w:rPr>
                <w:rFonts w:ascii="Times New Roman" w:hAnsi="Times New Roman" w:cs="Times New Roman"/>
                <w:sz w:val="24"/>
                <w:szCs w:val="24"/>
              </w:rPr>
              <w:t>metinę savivaldybės politikų, valstybės tarnautojų viešų ir privačių interesų bei turto deklaracijų  peržiūros ataskaitą</w:t>
            </w:r>
            <w:r w:rsidRPr="00F51C0B">
              <w:rPr>
                <w:rFonts w:ascii="Times New Roman" w:hAnsi="Times New Roman" w:cs="Times New Roman"/>
                <w:iCs/>
                <w:sz w:val="24"/>
                <w:szCs w:val="24"/>
                <w:lang w:eastAsia="lt-LT"/>
              </w:rPr>
              <w:t xml:space="preserve">, visų </w:t>
            </w:r>
            <w:r w:rsidRPr="00F51C0B">
              <w:rPr>
                <w:rFonts w:ascii="Times New Roman" w:hAnsi="Times New Roman" w:cs="Times New Roman"/>
                <w:sz w:val="24"/>
                <w:szCs w:val="24"/>
              </w:rPr>
              <w:t>savivaldybės politikų, valstybės tarnautojų viešų ir privačių interesų bei turto deklaracijos tinkamai ir laiku pateikiamos</w:t>
            </w:r>
            <w:r w:rsidR="0019317B" w:rsidRPr="00F51C0B">
              <w:rPr>
                <w:rFonts w:ascii="Times New Roman" w:hAnsi="Times New Roman" w:cs="Times New Roman"/>
                <w:iCs/>
                <w:sz w:val="24"/>
                <w:szCs w:val="24"/>
                <w:lang w:eastAsia="lt-LT"/>
              </w:rPr>
              <w:t>;</w:t>
            </w:r>
          </w:p>
          <w:p w14:paraId="53A167E3" w14:textId="77777777" w:rsidR="0019317B" w:rsidRPr="00F51C0B" w:rsidRDefault="009E2043" w:rsidP="00713D91">
            <w:pPr>
              <w:pStyle w:val="Sraopastraipa"/>
              <w:numPr>
                <w:ilvl w:val="0"/>
                <w:numId w:val="8"/>
              </w:numPr>
              <w:tabs>
                <w:tab w:val="left" w:pos="0"/>
              </w:tabs>
              <w:ind w:left="0" w:firstLine="851"/>
              <w:rPr>
                <w:rFonts w:ascii="Times New Roman" w:hAnsi="Times New Roman" w:cs="Times New Roman"/>
                <w:b/>
                <w:sz w:val="24"/>
                <w:szCs w:val="24"/>
              </w:rPr>
            </w:pPr>
            <w:r w:rsidRPr="00F51C0B">
              <w:rPr>
                <w:rFonts w:ascii="Times New Roman" w:hAnsi="Times New Roman" w:cs="Times New Roman"/>
                <w:iCs/>
                <w:sz w:val="24"/>
                <w:szCs w:val="24"/>
                <w:lang w:eastAsia="lt-LT"/>
              </w:rPr>
              <w:t>Bendradarbiaujant su antikorupcijos komisija  pasekti, kad, įvykdžius 2020–2022 metų Programą, Administracijos valstybės tarnautojų ir darbuotojų tolerancija korupcijos apraiškai neviršytų 10</w:t>
            </w:r>
            <w:r w:rsidR="00E309EF" w:rsidRPr="00F51C0B">
              <w:rPr>
                <w:rFonts w:ascii="Times New Roman" w:hAnsi="Times New Roman" w:cs="Times New Roman"/>
                <w:iCs/>
                <w:sz w:val="24"/>
                <w:szCs w:val="24"/>
                <w:lang w:eastAsia="lt-LT"/>
              </w:rPr>
              <w:t xml:space="preserve"> procentų</w:t>
            </w:r>
            <w:r w:rsidR="00261A3D" w:rsidRPr="00F51C0B">
              <w:rPr>
                <w:rFonts w:ascii="Times New Roman" w:hAnsi="Times New Roman" w:cs="Times New Roman"/>
                <w:iCs/>
                <w:sz w:val="24"/>
                <w:szCs w:val="24"/>
                <w:lang w:eastAsia="lt-LT"/>
              </w:rPr>
              <w:t>.</w:t>
            </w:r>
          </w:p>
        </w:tc>
      </w:tr>
      <w:tr w:rsidR="00E309EF" w:rsidRPr="00F51C0B" w14:paraId="53A167E6" w14:textId="77777777" w:rsidTr="00261A3D">
        <w:tc>
          <w:tcPr>
            <w:tcW w:w="15134" w:type="dxa"/>
            <w:gridSpan w:val="7"/>
          </w:tcPr>
          <w:p w14:paraId="53A167E5" w14:textId="77777777" w:rsidR="00E309EF" w:rsidRPr="00F51C0B" w:rsidRDefault="00BC645C" w:rsidP="00BC645C">
            <w:pPr>
              <w:tabs>
                <w:tab w:val="left" w:pos="0"/>
              </w:tabs>
              <w:ind w:left="35" w:firstLine="816"/>
              <w:rPr>
                <w:rFonts w:ascii="Times New Roman" w:hAnsi="Times New Roman" w:cs="Times New Roman"/>
                <w:sz w:val="24"/>
                <w:szCs w:val="24"/>
              </w:rPr>
            </w:pPr>
            <w:r w:rsidRPr="00F51C0B">
              <w:rPr>
                <w:rFonts w:ascii="Times New Roman" w:hAnsi="Times New Roman" w:cs="Times New Roman"/>
                <w:iCs/>
                <w:sz w:val="24"/>
                <w:szCs w:val="24"/>
                <w:lang w:eastAsia="lt-LT"/>
              </w:rPr>
              <w:t>1 u</w:t>
            </w:r>
            <w:r w:rsidR="00E309EF" w:rsidRPr="00F51C0B">
              <w:rPr>
                <w:rFonts w:ascii="Times New Roman" w:hAnsi="Times New Roman" w:cs="Times New Roman"/>
                <w:iCs/>
                <w:sz w:val="24"/>
                <w:szCs w:val="24"/>
                <w:lang w:eastAsia="lt-LT"/>
              </w:rPr>
              <w:t>ždavinys. Efektyvinti viešųjų ir privačių interesų konf</w:t>
            </w:r>
            <w:r w:rsidRPr="00F51C0B">
              <w:rPr>
                <w:rFonts w:ascii="Times New Roman" w:hAnsi="Times New Roman" w:cs="Times New Roman"/>
                <w:iCs/>
                <w:sz w:val="24"/>
                <w:szCs w:val="24"/>
                <w:lang w:eastAsia="lt-LT"/>
              </w:rPr>
              <w:t>liktų valdymą.</w:t>
            </w:r>
          </w:p>
        </w:tc>
      </w:tr>
      <w:tr w:rsidR="00E309EF" w:rsidRPr="00F51C0B" w14:paraId="53A167ED" w14:textId="77777777" w:rsidTr="00261A3D">
        <w:tc>
          <w:tcPr>
            <w:tcW w:w="817" w:type="dxa"/>
          </w:tcPr>
          <w:p w14:paraId="53A167E7"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 xml:space="preserve">Eil. Nr. </w:t>
            </w:r>
          </w:p>
        </w:tc>
        <w:tc>
          <w:tcPr>
            <w:tcW w:w="3686" w:type="dxa"/>
          </w:tcPr>
          <w:p w14:paraId="53A167E8"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Problema</w:t>
            </w:r>
          </w:p>
        </w:tc>
        <w:tc>
          <w:tcPr>
            <w:tcW w:w="3118" w:type="dxa"/>
          </w:tcPr>
          <w:p w14:paraId="53A167E9"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Priemonė</w:t>
            </w:r>
          </w:p>
        </w:tc>
        <w:tc>
          <w:tcPr>
            <w:tcW w:w="2410" w:type="dxa"/>
            <w:gridSpan w:val="2"/>
          </w:tcPr>
          <w:p w14:paraId="53A167EA"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Vykdytojas (-ai)</w:t>
            </w:r>
          </w:p>
        </w:tc>
        <w:tc>
          <w:tcPr>
            <w:tcW w:w="1843" w:type="dxa"/>
          </w:tcPr>
          <w:p w14:paraId="53A167EB"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Įvykdymo terminas</w:t>
            </w:r>
          </w:p>
        </w:tc>
        <w:tc>
          <w:tcPr>
            <w:tcW w:w="3260" w:type="dxa"/>
          </w:tcPr>
          <w:p w14:paraId="53A167EC"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Laukiamo rezultato vertinimo kriterijai</w:t>
            </w:r>
          </w:p>
        </w:tc>
      </w:tr>
      <w:tr w:rsidR="00E309EF" w:rsidRPr="00F51C0B" w14:paraId="53A167F4" w14:textId="77777777" w:rsidTr="00261A3D">
        <w:tc>
          <w:tcPr>
            <w:tcW w:w="817" w:type="dxa"/>
          </w:tcPr>
          <w:p w14:paraId="53A167EE"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1</w:t>
            </w:r>
          </w:p>
        </w:tc>
        <w:tc>
          <w:tcPr>
            <w:tcW w:w="3686" w:type="dxa"/>
          </w:tcPr>
          <w:p w14:paraId="53A167EF"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2</w:t>
            </w:r>
          </w:p>
        </w:tc>
        <w:tc>
          <w:tcPr>
            <w:tcW w:w="3118" w:type="dxa"/>
          </w:tcPr>
          <w:p w14:paraId="53A167F0"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3</w:t>
            </w:r>
          </w:p>
        </w:tc>
        <w:tc>
          <w:tcPr>
            <w:tcW w:w="2410" w:type="dxa"/>
            <w:gridSpan w:val="2"/>
          </w:tcPr>
          <w:p w14:paraId="53A167F1"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4</w:t>
            </w:r>
          </w:p>
        </w:tc>
        <w:tc>
          <w:tcPr>
            <w:tcW w:w="1843" w:type="dxa"/>
          </w:tcPr>
          <w:p w14:paraId="53A167F2"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5</w:t>
            </w:r>
          </w:p>
        </w:tc>
        <w:tc>
          <w:tcPr>
            <w:tcW w:w="3260" w:type="dxa"/>
          </w:tcPr>
          <w:p w14:paraId="53A167F3" w14:textId="77777777" w:rsidR="00E309EF" w:rsidRPr="00F51C0B" w:rsidRDefault="00E309EF" w:rsidP="000D5A86">
            <w:pPr>
              <w:jc w:val="center"/>
              <w:rPr>
                <w:rFonts w:ascii="Times New Roman" w:hAnsi="Times New Roman" w:cs="Times New Roman"/>
                <w:sz w:val="24"/>
                <w:szCs w:val="24"/>
              </w:rPr>
            </w:pPr>
            <w:r w:rsidRPr="00F51C0B">
              <w:rPr>
                <w:rFonts w:ascii="Times New Roman" w:hAnsi="Times New Roman" w:cs="Times New Roman"/>
                <w:sz w:val="24"/>
                <w:szCs w:val="24"/>
              </w:rPr>
              <w:t>6</w:t>
            </w:r>
          </w:p>
        </w:tc>
      </w:tr>
      <w:tr w:rsidR="00103074" w:rsidRPr="00F51C0B" w14:paraId="53A167FB" w14:textId="77777777" w:rsidTr="00261A3D">
        <w:tc>
          <w:tcPr>
            <w:tcW w:w="817" w:type="dxa"/>
          </w:tcPr>
          <w:p w14:paraId="53A167F5" w14:textId="77777777" w:rsidR="00103074" w:rsidRPr="00F51C0B" w:rsidRDefault="00103074" w:rsidP="00713D91">
            <w:pPr>
              <w:pStyle w:val="Sraopastraipa"/>
              <w:numPr>
                <w:ilvl w:val="0"/>
                <w:numId w:val="14"/>
              </w:numPr>
              <w:tabs>
                <w:tab w:val="left" w:pos="142"/>
              </w:tabs>
              <w:rPr>
                <w:rFonts w:ascii="Times New Roman" w:hAnsi="Times New Roman" w:cs="Times New Roman"/>
                <w:sz w:val="24"/>
                <w:szCs w:val="24"/>
              </w:rPr>
            </w:pPr>
          </w:p>
        </w:tc>
        <w:tc>
          <w:tcPr>
            <w:tcW w:w="3686" w:type="dxa"/>
            <w:vMerge w:val="restart"/>
          </w:tcPr>
          <w:p w14:paraId="53A167F6"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Galima grėsmė priimti nešališkus, neobjektyvius ir veikiančius ne viešajam interesui sprendimus</w:t>
            </w:r>
          </w:p>
        </w:tc>
        <w:tc>
          <w:tcPr>
            <w:tcW w:w="3118" w:type="dxa"/>
          </w:tcPr>
          <w:p w14:paraId="53A167F7"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Kontroliuoti, ar tinkamai ir laiku pateikiamos savivaldybės politikų, valstybės tarnautojų viešų ir privačių interesų bei turto  deklaracijos ir skelbti jas viešai prie konkrečių asmenų</w:t>
            </w:r>
            <w:r w:rsidRPr="00F51C0B">
              <w:rPr>
                <w:rFonts w:ascii="Times New Roman" w:hAnsi="Times New Roman" w:cs="Times New Roman"/>
                <w:sz w:val="24"/>
                <w:szCs w:val="24"/>
              </w:rPr>
              <w:br/>
            </w:r>
          </w:p>
        </w:tc>
        <w:tc>
          <w:tcPr>
            <w:tcW w:w="2410" w:type="dxa"/>
            <w:gridSpan w:val="2"/>
          </w:tcPr>
          <w:p w14:paraId="53A167F8" w14:textId="77777777" w:rsidR="00103074" w:rsidRPr="00F51C0B" w:rsidRDefault="00103074" w:rsidP="00261A3D">
            <w:pPr>
              <w:rPr>
                <w:rFonts w:ascii="Times New Roman" w:hAnsi="Times New Roman" w:cs="Times New Roman"/>
                <w:sz w:val="24"/>
                <w:szCs w:val="24"/>
              </w:rPr>
            </w:pPr>
            <w:r w:rsidRPr="00F51C0B">
              <w:rPr>
                <w:rFonts w:ascii="Times New Roman" w:eastAsiaTheme="majorEastAsia" w:hAnsi="Times New Roman" w:cs="Times New Roman"/>
                <w:bCs/>
                <w:sz w:val="24"/>
                <w:szCs w:val="24"/>
                <w:shd w:val="clear" w:color="auto" w:fill="FFFFFF"/>
              </w:rPr>
              <w:t>Bendrasis</w:t>
            </w:r>
            <w:r w:rsidRPr="00F51C0B">
              <w:rPr>
                <w:rFonts w:ascii="Times New Roman" w:hAnsi="Times New Roman" w:cs="Times New Roman"/>
                <w:sz w:val="24"/>
                <w:szCs w:val="24"/>
              </w:rPr>
              <w:t xml:space="preserve"> skyrius, </w:t>
            </w:r>
            <w:r w:rsidR="00800DEC" w:rsidRPr="00F51C0B">
              <w:rPr>
                <w:rFonts w:ascii="Times New Roman" w:hAnsi="Times New Roman" w:cs="Times New Roman"/>
                <w:sz w:val="24"/>
                <w:szCs w:val="24"/>
              </w:rPr>
              <w:t>Administracijos</w:t>
            </w:r>
            <w:r w:rsidRPr="00F51C0B">
              <w:rPr>
                <w:rFonts w:ascii="Times New Roman" w:hAnsi="Times New Roman" w:cs="Times New Roman"/>
                <w:sz w:val="24"/>
                <w:szCs w:val="24"/>
              </w:rPr>
              <w:t xml:space="preserve"> direktoriaus įsakymu paskirtas asmuo, vykdantis privačių interesų deklaravimo administravimo, konsultavimo, informacijos pateikimo VTEK ir kontrolės funkcijas</w:t>
            </w:r>
          </w:p>
        </w:tc>
        <w:tc>
          <w:tcPr>
            <w:tcW w:w="1843" w:type="dxa"/>
          </w:tcPr>
          <w:p w14:paraId="53A167F9"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 xml:space="preserve">Nuolat </w:t>
            </w:r>
          </w:p>
        </w:tc>
        <w:tc>
          <w:tcPr>
            <w:tcW w:w="3260" w:type="dxa"/>
          </w:tcPr>
          <w:p w14:paraId="53A167FA" w14:textId="77777777" w:rsidR="00103074" w:rsidRPr="00F51C0B" w:rsidRDefault="00800DEC" w:rsidP="00261A3D">
            <w:pPr>
              <w:rPr>
                <w:rFonts w:ascii="Times New Roman" w:hAnsi="Times New Roman" w:cs="Times New Roman"/>
                <w:sz w:val="24"/>
                <w:szCs w:val="24"/>
              </w:rPr>
            </w:pPr>
            <w:r w:rsidRPr="00F51C0B">
              <w:rPr>
                <w:rFonts w:ascii="Times New Roman" w:hAnsi="Times New Roman" w:cs="Times New Roman"/>
                <w:sz w:val="24"/>
                <w:szCs w:val="24"/>
              </w:rPr>
              <w:t>Metinė atliktos savivaldybės politikų, valstybės tarnautojų viešų ir privačių interesų bei turto  deklaracijų  peržiūros ir atliktų veiksmų ataskaita</w:t>
            </w:r>
          </w:p>
        </w:tc>
      </w:tr>
      <w:tr w:rsidR="00103074" w:rsidRPr="00F51C0B" w14:paraId="53A16807" w14:textId="77777777" w:rsidTr="00261A3D">
        <w:tc>
          <w:tcPr>
            <w:tcW w:w="817" w:type="dxa"/>
          </w:tcPr>
          <w:p w14:paraId="53A167FC" w14:textId="77777777" w:rsidR="00103074" w:rsidRPr="00F51C0B" w:rsidRDefault="00103074" w:rsidP="00713D91">
            <w:pPr>
              <w:pStyle w:val="Sraopastraipa"/>
              <w:numPr>
                <w:ilvl w:val="0"/>
                <w:numId w:val="14"/>
              </w:numPr>
              <w:rPr>
                <w:rFonts w:ascii="Times New Roman" w:hAnsi="Times New Roman" w:cs="Times New Roman"/>
                <w:sz w:val="24"/>
                <w:szCs w:val="24"/>
              </w:rPr>
            </w:pPr>
          </w:p>
        </w:tc>
        <w:tc>
          <w:tcPr>
            <w:tcW w:w="3686" w:type="dxa"/>
            <w:vMerge/>
          </w:tcPr>
          <w:p w14:paraId="53A167FD" w14:textId="77777777" w:rsidR="00103074" w:rsidRPr="00F51C0B" w:rsidRDefault="00103074" w:rsidP="00261A3D">
            <w:pPr>
              <w:rPr>
                <w:rFonts w:ascii="Times New Roman" w:hAnsi="Times New Roman" w:cs="Times New Roman"/>
                <w:sz w:val="24"/>
                <w:szCs w:val="24"/>
              </w:rPr>
            </w:pPr>
          </w:p>
        </w:tc>
        <w:tc>
          <w:tcPr>
            <w:tcW w:w="3118" w:type="dxa"/>
          </w:tcPr>
          <w:p w14:paraId="53A167FE" w14:textId="77777777" w:rsidR="00103074" w:rsidRPr="00F51C0B" w:rsidRDefault="00103074" w:rsidP="00261A3D">
            <w:pPr>
              <w:tabs>
                <w:tab w:val="left" w:pos="2085"/>
              </w:tabs>
              <w:rPr>
                <w:rFonts w:ascii="Times New Roman" w:hAnsi="Times New Roman" w:cs="Times New Roman"/>
                <w:sz w:val="24"/>
                <w:szCs w:val="24"/>
              </w:rPr>
            </w:pPr>
            <w:r w:rsidRPr="00F51C0B">
              <w:rPr>
                <w:rFonts w:ascii="Times New Roman" w:hAnsi="Times New Roman" w:cs="Times New Roman"/>
                <w:sz w:val="24"/>
                <w:szCs w:val="24"/>
              </w:rPr>
              <w:t xml:space="preserve">Skelbti savivaldybės interneto tinklalapyje informaciją apie valstybės tarnautojų, savivaldybės tarybos narių </w:t>
            </w:r>
            <w:r w:rsidRPr="00F51C0B">
              <w:rPr>
                <w:rFonts w:ascii="Times New Roman" w:hAnsi="Times New Roman" w:cs="Times New Roman"/>
                <w:sz w:val="24"/>
                <w:szCs w:val="24"/>
              </w:rPr>
              <w:lastRenderedPageBreak/>
              <w:t xml:space="preserve">nusišalinimus, padarytus siekiant išvengti tikimybės kilti viešųjų ir privačių interesų konfliktui  </w:t>
            </w:r>
          </w:p>
        </w:tc>
        <w:tc>
          <w:tcPr>
            <w:tcW w:w="2410" w:type="dxa"/>
            <w:gridSpan w:val="2"/>
          </w:tcPr>
          <w:p w14:paraId="53A167FF"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Bendrasis skyrius</w:t>
            </w:r>
            <w:r w:rsidR="00437F3D" w:rsidRPr="00F51C0B">
              <w:rPr>
                <w:rFonts w:ascii="Times New Roman" w:hAnsi="Times New Roman" w:cs="Times New Roman"/>
                <w:sz w:val="24"/>
                <w:szCs w:val="24"/>
              </w:rPr>
              <w:t>;</w:t>
            </w:r>
          </w:p>
          <w:p w14:paraId="53A16800" w14:textId="77777777" w:rsidR="00437F3D"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Skyrių vedėjai;</w:t>
            </w:r>
          </w:p>
          <w:p w14:paraId="53A16801" w14:textId="77777777" w:rsidR="00437F3D"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Darbo grupių pirmininkai;</w:t>
            </w:r>
          </w:p>
          <w:p w14:paraId="53A16802" w14:textId="77777777" w:rsidR="00437F3D" w:rsidRPr="00F51C0B" w:rsidRDefault="00437F3D" w:rsidP="00261A3D">
            <w:pPr>
              <w:rPr>
                <w:rFonts w:ascii="Times New Roman" w:hAnsi="Times New Roman" w:cs="Times New Roman"/>
                <w:sz w:val="24"/>
                <w:szCs w:val="24"/>
              </w:rPr>
            </w:pPr>
          </w:p>
        </w:tc>
        <w:tc>
          <w:tcPr>
            <w:tcW w:w="1843" w:type="dxa"/>
          </w:tcPr>
          <w:p w14:paraId="53A16803" w14:textId="77777777" w:rsidR="00103074" w:rsidRPr="00F51C0B" w:rsidRDefault="00800DEC"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Nuolat</w:t>
            </w:r>
          </w:p>
        </w:tc>
        <w:tc>
          <w:tcPr>
            <w:tcW w:w="3260" w:type="dxa"/>
          </w:tcPr>
          <w:p w14:paraId="53A16804" w14:textId="77777777" w:rsidR="00800DEC" w:rsidRPr="00F51C0B" w:rsidRDefault="00800DEC" w:rsidP="00261A3D">
            <w:pPr>
              <w:rPr>
                <w:rFonts w:ascii="Times New Roman" w:hAnsi="Times New Roman" w:cs="Times New Roman"/>
                <w:sz w:val="24"/>
                <w:szCs w:val="24"/>
              </w:rPr>
            </w:pPr>
            <w:r w:rsidRPr="00F51C0B">
              <w:rPr>
                <w:rFonts w:ascii="Times New Roman" w:hAnsi="Times New Roman" w:cs="Times New Roman"/>
                <w:sz w:val="24"/>
                <w:szCs w:val="24"/>
              </w:rPr>
              <w:t>Savalaikis informacijos atnaujinimas apie</w:t>
            </w:r>
            <w:r w:rsidR="00317A1E" w:rsidRPr="00F51C0B">
              <w:rPr>
                <w:rFonts w:ascii="Times New Roman" w:hAnsi="Times New Roman" w:cs="Times New Roman"/>
                <w:sz w:val="24"/>
                <w:szCs w:val="24"/>
              </w:rPr>
              <w:t>:</w:t>
            </w:r>
          </w:p>
          <w:p w14:paraId="53A16805" w14:textId="77777777" w:rsidR="00103074" w:rsidRPr="00F51C0B" w:rsidRDefault="00800DEC" w:rsidP="00713D91">
            <w:pPr>
              <w:pStyle w:val="Sraopastraipa"/>
              <w:numPr>
                <w:ilvl w:val="0"/>
                <w:numId w:val="13"/>
              </w:numPr>
              <w:tabs>
                <w:tab w:val="left" w:pos="317"/>
              </w:tabs>
              <w:ind w:left="0" w:firstLine="34"/>
              <w:rPr>
                <w:rFonts w:ascii="Times New Roman" w:hAnsi="Times New Roman" w:cs="Times New Roman"/>
                <w:sz w:val="24"/>
                <w:szCs w:val="24"/>
              </w:rPr>
            </w:pPr>
            <w:r w:rsidRPr="00F51C0B">
              <w:rPr>
                <w:rFonts w:ascii="Times New Roman" w:hAnsi="Times New Roman" w:cs="Times New Roman"/>
                <w:sz w:val="24"/>
                <w:szCs w:val="24"/>
              </w:rPr>
              <w:t>savivaldybės tarybos narių nusišalinimus;</w:t>
            </w:r>
          </w:p>
          <w:p w14:paraId="53A16806" w14:textId="77777777" w:rsidR="00800DEC" w:rsidRPr="00F51C0B" w:rsidRDefault="00800DEC" w:rsidP="00713D91">
            <w:pPr>
              <w:pStyle w:val="Sraopastraipa"/>
              <w:numPr>
                <w:ilvl w:val="0"/>
                <w:numId w:val="13"/>
              </w:numPr>
              <w:tabs>
                <w:tab w:val="left" w:pos="317"/>
              </w:tabs>
              <w:ind w:left="0" w:firstLine="34"/>
              <w:rPr>
                <w:rFonts w:ascii="Times New Roman" w:hAnsi="Times New Roman" w:cs="Times New Roman"/>
                <w:sz w:val="24"/>
                <w:szCs w:val="24"/>
              </w:rPr>
            </w:pPr>
            <w:r w:rsidRPr="00F51C0B">
              <w:rPr>
                <w:rFonts w:ascii="Times New Roman" w:hAnsi="Times New Roman" w:cs="Times New Roman"/>
                <w:sz w:val="24"/>
                <w:szCs w:val="24"/>
              </w:rPr>
              <w:lastRenderedPageBreak/>
              <w:t>valstybės tarnautojų</w:t>
            </w:r>
            <w:r w:rsidR="00437F3D" w:rsidRPr="00F51C0B">
              <w:rPr>
                <w:rFonts w:ascii="Times New Roman" w:hAnsi="Times New Roman" w:cs="Times New Roman"/>
                <w:sz w:val="24"/>
                <w:szCs w:val="24"/>
              </w:rPr>
              <w:t xml:space="preserve"> nusišalinimus</w:t>
            </w:r>
          </w:p>
        </w:tc>
      </w:tr>
      <w:tr w:rsidR="00103074" w:rsidRPr="00F51C0B" w14:paraId="53A1680E" w14:textId="77777777" w:rsidTr="00261A3D">
        <w:tc>
          <w:tcPr>
            <w:tcW w:w="817" w:type="dxa"/>
          </w:tcPr>
          <w:p w14:paraId="53A16808" w14:textId="77777777" w:rsidR="00103074" w:rsidRPr="00F51C0B" w:rsidRDefault="00103074" w:rsidP="00713D91">
            <w:pPr>
              <w:pStyle w:val="Sraopastraipa"/>
              <w:numPr>
                <w:ilvl w:val="0"/>
                <w:numId w:val="13"/>
              </w:numPr>
              <w:rPr>
                <w:rFonts w:ascii="Times New Roman" w:hAnsi="Times New Roman" w:cs="Times New Roman"/>
                <w:sz w:val="24"/>
                <w:szCs w:val="24"/>
              </w:rPr>
            </w:pPr>
          </w:p>
        </w:tc>
        <w:tc>
          <w:tcPr>
            <w:tcW w:w="3686" w:type="dxa"/>
            <w:vMerge/>
          </w:tcPr>
          <w:p w14:paraId="53A16809" w14:textId="77777777" w:rsidR="00103074" w:rsidRPr="00F51C0B" w:rsidRDefault="00103074" w:rsidP="00261A3D">
            <w:pPr>
              <w:rPr>
                <w:rFonts w:ascii="Times New Roman" w:hAnsi="Times New Roman" w:cs="Times New Roman"/>
                <w:sz w:val="24"/>
                <w:szCs w:val="24"/>
              </w:rPr>
            </w:pPr>
          </w:p>
        </w:tc>
        <w:tc>
          <w:tcPr>
            <w:tcW w:w="3118" w:type="dxa"/>
          </w:tcPr>
          <w:p w14:paraId="53A1680A" w14:textId="77777777" w:rsidR="00103074" w:rsidRPr="00F51C0B" w:rsidRDefault="00103074" w:rsidP="00261A3D">
            <w:pPr>
              <w:tabs>
                <w:tab w:val="left" w:pos="2085"/>
              </w:tabs>
              <w:rPr>
                <w:rFonts w:ascii="Times New Roman" w:hAnsi="Times New Roman" w:cs="Times New Roman"/>
                <w:sz w:val="24"/>
                <w:szCs w:val="24"/>
              </w:rPr>
            </w:pPr>
            <w:r w:rsidRPr="00F51C0B">
              <w:rPr>
                <w:rFonts w:ascii="Times New Roman" w:hAnsi="Times New Roman" w:cs="Times New Roman"/>
                <w:sz w:val="24"/>
                <w:szCs w:val="24"/>
              </w:rPr>
              <w:t>Rokiškio rajono savivaldybės interneto svetainėje skelbti informaciją apie konkursus laimėjusius ir į pareigas priimtus valstybės tarnautojus</w:t>
            </w:r>
          </w:p>
        </w:tc>
        <w:tc>
          <w:tcPr>
            <w:tcW w:w="2410" w:type="dxa"/>
            <w:gridSpan w:val="2"/>
          </w:tcPr>
          <w:p w14:paraId="53A1680B"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tc>
        <w:tc>
          <w:tcPr>
            <w:tcW w:w="1843" w:type="dxa"/>
          </w:tcPr>
          <w:p w14:paraId="53A1680C"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0D"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Viešai pildomas registras, informaciją atnaujinant ne vėliau kaip 30 d. nuo paskyrimo į pareigas</w:t>
            </w:r>
          </w:p>
        </w:tc>
      </w:tr>
      <w:tr w:rsidR="004C3A72" w:rsidRPr="00F51C0B" w14:paraId="53A16810" w14:textId="77777777" w:rsidTr="00261A3D">
        <w:tc>
          <w:tcPr>
            <w:tcW w:w="15134" w:type="dxa"/>
            <w:gridSpan w:val="7"/>
          </w:tcPr>
          <w:p w14:paraId="53A1680F" w14:textId="77777777" w:rsidR="004C3A72" w:rsidRPr="00F51C0B" w:rsidRDefault="00BC645C" w:rsidP="00BC645C">
            <w:pPr>
              <w:ind w:left="851"/>
              <w:rPr>
                <w:rFonts w:ascii="Times New Roman" w:hAnsi="Times New Roman" w:cs="Times New Roman"/>
                <w:sz w:val="24"/>
                <w:szCs w:val="24"/>
              </w:rPr>
            </w:pPr>
            <w:r w:rsidRPr="00F51C0B">
              <w:rPr>
                <w:rFonts w:ascii="Times New Roman" w:hAnsi="Times New Roman" w:cs="Times New Roman"/>
                <w:sz w:val="24"/>
                <w:szCs w:val="24"/>
              </w:rPr>
              <w:t>2 u</w:t>
            </w:r>
            <w:r w:rsidR="004C3A72" w:rsidRPr="00F51C0B">
              <w:rPr>
                <w:rFonts w:ascii="Times New Roman" w:hAnsi="Times New Roman" w:cs="Times New Roman"/>
                <w:sz w:val="24"/>
                <w:szCs w:val="24"/>
              </w:rPr>
              <w:t>ždavinys. Supaprastinti Administracijos darbuotojų veiksmų</w:t>
            </w:r>
            <w:r w:rsidR="007B7926" w:rsidRPr="00F51C0B">
              <w:rPr>
                <w:rFonts w:ascii="Times New Roman" w:hAnsi="Times New Roman" w:cs="Times New Roman"/>
                <w:sz w:val="24"/>
                <w:szCs w:val="24"/>
              </w:rPr>
              <w:t>, susidūrus su korupcija</w:t>
            </w:r>
            <w:r w:rsidR="004C3A72" w:rsidRPr="00F51C0B">
              <w:rPr>
                <w:rFonts w:ascii="Times New Roman" w:hAnsi="Times New Roman" w:cs="Times New Roman"/>
                <w:sz w:val="24"/>
                <w:szCs w:val="24"/>
              </w:rPr>
              <w:t xml:space="preserve"> teisinį reglamentavimą</w:t>
            </w:r>
          </w:p>
        </w:tc>
      </w:tr>
      <w:tr w:rsidR="00103074" w:rsidRPr="00F51C0B" w14:paraId="53A16818" w14:textId="77777777" w:rsidTr="00261A3D">
        <w:tc>
          <w:tcPr>
            <w:tcW w:w="817" w:type="dxa"/>
          </w:tcPr>
          <w:p w14:paraId="53A16811" w14:textId="77777777" w:rsidR="00103074" w:rsidRPr="00F51C0B" w:rsidRDefault="00103074" w:rsidP="00713D91">
            <w:pPr>
              <w:pStyle w:val="Sraopastraipa"/>
              <w:numPr>
                <w:ilvl w:val="0"/>
                <w:numId w:val="13"/>
              </w:numPr>
              <w:rPr>
                <w:rFonts w:ascii="Times New Roman" w:hAnsi="Times New Roman" w:cs="Times New Roman"/>
                <w:sz w:val="24"/>
                <w:szCs w:val="24"/>
              </w:rPr>
            </w:pPr>
          </w:p>
        </w:tc>
        <w:tc>
          <w:tcPr>
            <w:tcW w:w="3686" w:type="dxa"/>
            <w:vMerge w:val="restart"/>
          </w:tcPr>
          <w:p w14:paraId="53A16812" w14:textId="77777777" w:rsidR="00103074" w:rsidRPr="00F51C0B" w:rsidRDefault="00103074" w:rsidP="00261A3D">
            <w:pPr>
              <w:rPr>
                <w:rFonts w:ascii="Times New Roman" w:hAnsi="Times New Roman" w:cs="Times New Roman"/>
                <w:sz w:val="24"/>
                <w:szCs w:val="24"/>
                <w:shd w:val="clear" w:color="auto" w:fill="FFFFFF"/>
                <w:lang w:eastAsia="zh-CN"/>
              </w:rPr>
            </w:pPr>
            <w:r w:rsidRPr="00F51C0B">
              <w:rPr>
                <w:rFonts w:ascii="Times New Roman" w:hAnsi="Times New Roman" w:cs="Times New Roman"/>
                <w:sz w:val="24"/>
                <w:szCs w:val="24"/>
              </w:rPr>
              <w:t xml:space="preserve">Susidūrus su galimai vykdomomis </w:t>
            </w:r>
            <w:r w:rsidRPr="00F51C0B">
              <w:rPr>
                <w:rFonts w:ascii="Times New Roman" w:hAnsi="Times New Roman" w:cs="Times New Roman"/>
                <w:sz w:val="24"/>
                <w:szCs w:val="24"/>
                <w:shd w:val="clear" w:color="auto" w:fill="FFFFFF"/>
                <w:lang w:eastAsia="zh-CN"/>
              </w:rPr>
              <w:t>Korupcinio pobūdžio nusikalstamomis veikomis, kyla subjektyvios atliktinų veiksmų interpretacijos grėsmė.</w:t>
            </w:r>
          </w:p>
          <w:p w14:paraId="53A16813" w14:textId="77777777" w:rsidR="00103074" w:rsidRPr="00F51C0B" w:rsidRDefault="00103074" w:rsidP="00261A3D">
            <w:pPr>
              <w:rPr>
                <w:rFonts w:ascii="Times New Roman" w:hAnsi="Times New Roman" w:cs="Times New Roman"/>
                <w:sz w:val="24"/>
                <w:szCs w:val="24"/>
              </w:rPr>
            </w:pPr>
          </w:p>
        </w:tc>
        <w:tc>
          <w:tcPr>
            <w:tcW w:w="3118" w:type="dxa"/>
          </w:tcPr>
          <w:p w14:paraId="53A16814"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Parengti ir patvirtinti atsparumo korupcijai politiką ir ją įgyvendinti</w:t>
            </w:r>
          </w:p>
        </w:tc>
        <w:tc>
          <w:tcPr>
            <w:tcW w:w="2410" w:type="dxa"/>
            <w:gridSpan w:val="2"/>
          </w:tcPr>
          <w:p w14:paraId="53A16815"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tc>
        <w:tc>
          <w:tcPr>
            <w:tcW w:w="1843" w:type="dxa"/>
          </w:tcPr>
          <w:p w14:paraId="53A16816" w14:textId="77777777" w:rsidR="00103074" w:rsidRPr="00F51C0B" w:rsidRDefault="00261A3D" w:rsidP="00261A3D">
            <w:pPr>
              <w:rPr>
                <w:rFonts w:ascii="Times New Roman" w:hAnsi="Times New Roman" w:cs="Times New Roman"/>
                <w:sz w:val="24"/>
                <w:szCs w:val="24"/>
              </w:rPr>
            </w:pPr>
            <w:r w:rsidRPr="00F51C0B">
              <w:rPr>
                <w:rFonts w:ascii="Times New Roman" w:hAnsi="Times New Roman" w:cs="Times New Roman"/>
                <w:sz w:val="24"/>
                <w:szCs w:val="24"/>
              </w:rPr>
              <w:t>Iki 2020-12-01</w:t>
            </w:r>
          </w:p>
        </w:tc>
        <w:tc>
          <w:tcPr>
            <w:tcW w:w="3260" w:type="dxa"/>
          </w:tcPr>
          <w:p w14:paraId="53A16817"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Parengta, patvirtinta atsparumo korupcijai politika</w:t>
            </w:r>
          </w:p>
        </w:tc>
      </w:tr>
      <w:tr w:rsidR="00103074" w:rsidRPr="00F51C0B" w14:paraId="53A1681F" w14:textId="77777777" w:rsidTr="00261A3D">
        <w:tc>
          <w:tcPr>
            <w:tcW w:w="817" w:type="dxa"/>
          </w:tcPr>
          <w:p w14:paraId="53A16819" w14:textId="77777777" w:rsidR="00103074" w:rsidRPr="00F51C0B" w:rsidRDefault="00103074" w:rsidP="00713D91">
            <w:pPr>
              <w:pStyle w:val="Sraopastraipa"/>
              <w:numPr>
                <w:ilvl w:val="0"/>
                <w:numId w:val="13"/>
              </w:numPr>
              <w:rPr>
                <w:rFonts w:ascii="Times New Roman" w:hAnsi="Times New Roman" w:cs="Times New Roman"/>
                <w:sz w:val="24"/>
                <w:szCs w:val="24"/>
              </w:rPr>
            </w:pPr>
          </w:p>
        </w:tc>
        <w:tc>
          <w:tcPr>
            <w:tcW w:w="3686" w:type="dxa"/>
            <w:vMerge/>
          </w:tcPr>
          <w:p w14:paraId="53A1681A" w14:textId="77777777" w:rsidR="00103074" w:rsidRPr="00F51C0B" w:rsidRDefault="00103074" w:rsidP="00261A3D">
            <w:pPr>
              <w:rPr>
                <w:rFonts w:ascii="Times New Roman" w:hAnsi="Times New Roman" w:cs="Times New Roman"/>
                <w:sz w:val="24"/>
                <w:szCs w:val="24"/>
              </w:rPr>
            </w:pPr>
          </w:p>
        </w:tc>
        <w:tc>
          <w:tcPr>
            <w:tcW w:w="3118" w:type="dxa"/>
          </w:tcPr>
          <w:p w14:paraId="53A1681B" w14:textId="77777777" w:rsidR="00103074"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 xml:space="preserve">Parengti ir patvirtinti Savivaldybės, jos įstaigų ir įmonių darbuotojams skirtas </w:t>
            </w:r>
            <w:r w:rsidRPr="00F51C0B">
              <w:rPr>
                <w:rFonts w:ascii="Times New Roman" w:eastAsia="Calibri" w:hAnsi="Times New Roman" w:cs="Times New Roman"/>
                <w:sz w:val="24"/>
                <w:szCs w:val="24"/>
              </w:rPr>
              <w:t>pagal protokolą ar tradicijas gautų dovanų priėmimo, gavimo, teikimo ir elgesio su jomis  tvarkos aprašą</w:t>
            </w:r>
          </w:p>
        </w:tc>
        <w:tc>
          <w:tcPr>
            <w:tcW w:w="2410" w:type="dxa"/>
            <w:gridSpan w:val="2"/>
          </w:tcPr>
          <w:p w14:paraId="53A1681C"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tc>
        <w:tc>
          <w:tcPr>
            <w:tcW w:w="1843" w:type="dxa"/>
          </w:tcPr>
          <w:p w14:paraId="53A1681D" w14:textId="77777777" w:rsidR="00103074" w:rsidRPr="00F51C0B" w:rsidRDefault="00261A3D" w:rsidP="00261A3D">
            <w:pPr>
              <w:rPr>
                <w:rFonts w:ascii="Times New Roman" w:hAnsi="Times New Roman" w:cs="Times New Roman"/>
                <w:sz w:val="24"/>
                <w:szCs w:val="24"/>
              </w:rPr>
            </w:pPr>
            <w:r w:rsidRPr="00F51C0B">
              <w:rPr>
                <w:rFonts w:ascii="Times New Roman" w:hAnsi="Times New Roman" w:cs="Times New Roman"/>
                <w:sz w:val="24"/>
                <w:szCs w:val="24"/>
              </w:rPr>
              <w:t>Iki 2021-12-01</w:t>
            </w:r>
          </w:p>
        </w:tc>
        <w:tc>
          <w:tcPr>
            <w:tcW w:w="3260" w:type="dxa"/>
          </w:tcPr>
          <w:p w14:paraId="53A1681E" w14:textId="77777777" w:rsidR="00103074"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 xml:space="preserve">Parengtas, patvirtintas Savivaldybės, jos įstaigų ir įmonių darbuotojams skirtas </w:t>
            </w:r>
            <w:r w:rsidRPr="00F51C0B">
              <w:rPr>
                <w:rFonts w:ascii="Times New Roman" w:eastAsia="Calibri" w:hAnsi="Times New Roman" w:cs="Times New Roman"/>
                <w:sz w:val="24"/>
                <w:szCs w:val="24"/>
              </w:rPr>
              <w:t>pagal protokolą ar tradicijas gautų dovanų priėmimo, gavimo, teikimo ir elgesio su jomis  tvarkos aprašas</w:t>
            </w:r>
          </w:p>
        </w:tc>
      </w:tr>
      <w:tr w:rsidR="004C3A72" w:rsidRPr="00F51C0B" w14:paraId="53A16826" w14:textId="77777777" w:rsidTr="00261A3D">
        <w:tc>
          <w:tcPr>
            <w:tcW w:w="817" w:type="dxa"/>
          </w:tcPr>
          <w:p w14:paraId="53A16820" w14:textId="77777777" w:rsidR="004C3A72" w:rsidRPr="00F51C0B" w:rsidRDefault="004C3A72" w:rsidP="00713D91">
            <w:pPr>
              <w:pStyle w:val="Sraopastraipa"/>
              <w:numPr>
                <w:ilvl w:val="0"/>
                <w:numId w:val="13"/>
              </w:numPr>
              <w:jc w:val="center"/>
              <w:rPr>
                <w:rFonts w:ascii="Times New Roman" w:hAnsi="Times New Roman" w:cs="Times New Roman"/>
                <w:sz w:val="24"/>
                <w:szCs w:val="24"/>
              </w:rPr>
            </w:pPr>
          </w:p>
        </w:tc>
        <w:tc>
          <w:tcPr>
            <w:tcW w:w="3686" w:type="dxa"/>
          </w:tcPr>
          <w:p w14:paraId="53A16821" w14:textId="77777777" w:rsidR="004C3A72" w:rsidRPr="00F51C0B" w:rsidRDefault="00103074" w:rsidP="00261A3D">
            <w:pPr>
              <w:rPr>
                <w:rFonts w:ascii="Times New Roman" w:hAnsi="Times New Roman" w:cs="Times New Roman"/>
                <w:sz w:val="24"/>
                <w:szCs w:val="24"/>
              </w:rPr>
            </w:pPr>
            <w:r w:rsidRPr="00F51C0B">
              <w:rPr>
                <w:rFonts w:ascii="Times New Roman" w:hAnsi="Times New Roman" w:cs="Times New Roman"/>
                <w:sz w:val="24"/>
                <w:szCs w:val="24"/>
              </w:rPr>
              <w:t xml:space="preserve">Šiuo metu Administracijoje veikiantis valstybės tarnautojų ir darbuotojų elgesio kodeksas nepritaikytas politikams </w:t>
            </w:r>
          </w:p>
        </w:tc>
        <w:tc>
          <w:tcPr>
            <w:tcW w:w="3118" w:type="dxa"/>
          </w:tcPr>
          <w:p w14:paraId="53A16822" w14:textId="77777777" w:rsidR="004C3A72" w:rsidRPr="00F51C0B" w:rsidRDefault="004C3A72" w:rsidP="00261A3D">
            <w:pPr>
              <w:rPr>
                <w:rFonts w:ascii="Times New Roman" w:hAnsi="Times New Roman" w:cs="Times New Roman"/>
                <w:sz w:val="24"/>
                <w:szCs w:val="24"/>
              </w:rPr>
            </w:pPr>
            <w:r w:rsidRPr="00F51C0B">
              <w:rPr>
                <w:rFonts w:ascii="Times New Roman" w:hAnsi="Times New Roman" w:cs="Times New Roman"/>
                <w:sz w:val="24"/>
                <w:szCs w:val="24"/>
              </w:rPr>
              <w:t xml:space="preserve">Parengti ir patvirtinti elgesio ir etikos kodeksą politikams </w:t>
            </w:r>
          </w:p>
        </w:tc>
        <w:tc>
          <w:tcPr>
            <w:tcW w:w="2410" w:type="dxa"/>
            <w:gridSpan w:val="2"/>
          </w:tcPr>
          <w:p w14:paraId="53A16823" w14:textId="77777777" w:rsidR="004C3A72"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tc>
        <w:tc>
          <w:tcPr>
            <w:tcW w:w="1843" w:type="dxa"/>
          </w:tcPr>
          <w:p w14:paraId="53A16824" w14:textId="77777777" w:rsidR="004C3A72" w:rsidRPr="00F51C0B" w:rsidRDefault="00261A3D" w:rsidP="00261A3D">
            <w:pPr>
              <w:rPr>
                <w:rFonts w:ascii="Times New Roman" w:hAnsi="Times New Roman" w:cs="Times New Roman"/>
                <w:sz w:val="24"/>
                <w:szCs w:val="24"/>
              </w:rPr>
            </w:pPr>
            <w:r w:rsidRPr="00F51C0B">
              <w:rPr>
                <w:rFonts w:ascii="Times New Roman" w:hAnsi="Times New Roman" w:cs="Times New Roman"/>
                <w:sz w:val="24"/>
                <w:szCs w:val="24"/>
              </w:rPr>
              <w:t>Iki 2020-12-01</w:t>
            </w:r>
          </w:p>
        </w:tc>
        <w:tc>
          <w:tcPr>
            <w:tcW w:w="3260" w:type="dxa"/>
          </w:tcPr>
          <w:p w14:paraId="53A16825" w14:textId="77777777" w:rsidR="004C3A72"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Parengtas ir patvirtintas elgesio ir etikos kodeksas politikams arba Administracijoje veikiančio, skirto valstybės tarnautojų ir darbuotojų elgesio kodekso pritaikymas ir politikams</w:t>
            </w:r>
          </w:p>
        </w:tc>
      </w:tr>
      <w:tr w:rsidR="004C3A72" w:rsidRPr="00F51C0B" w14:paraId="53A16828" w14:textId="77777777" w:rsidTr="00261A3D">
        <w:tc>
          <w:tcPr>
            <w:tcW w:w="15134" w:type="dxa"/>
            <w:gridSpan w:val="7"/>
          </w:tcPr>
          <w:p w14:paraId="53A16827" w14:textId="77777777" w:rsidR="004C3A72"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3 u</w:t>
            </w:r>
            <w:r w:rsidR="004C3A72" w:rsidRPr="00F51C0B">
              <w:rPr>
                <w:rFonts w:ascii="Times New Roman" w:hAnsi="Times New Roman" w:cs="Times New Roman"/>
                <w:sz w:val="24"/>
                <w:szCs w:val="24"/>
              </w:rPr>
              <w:t>ždavinys. Bendradarbiauti su antikorupcijos komisija</w:t>
            </w:r>
          </w:p>
        </w:tc>
      </w:tr>
      <w:tr w:rsidR="002B1263" w:rsidRPr="00F51C0B" w14:paraId="53A16837" w14:textId="77777777" w:rsidTr="00261A3D">
        <w:tc>
          <w:tcPr>
            <w:tcW w:w="817" w:type="dxa"/>
          </w:tcPr>
          <w:p w14:paraId="53A16829" w14:textId="77777777" w:rsidR="002B1263" w:rsidRPr="00F51C0B" w:rsidRDefault="002B1263" w:rsidP="00713D91">
            <w:pPr>
              <w:pStyle w:val="Sraopastraipa"/>
              <w:numPr>
                <w:ilvl w:val="0"/>
                <w:numId w:val="13"/>
              </w:numPr>
              <w:jc w:val="both"/>
              <w:rPr>
                <w:rFonts w:ascii="Times New Roman" w:hAnsi="Times New Roman" w:cs="Times New Roman"/>
                <w:sz w:val="24"/>
                <w:szCs w:val="24"/>
              </w:rPr>
            </w:pPr>
          </w:p>
        </w:tc>
        <w:tc>
          <w:tcPr>
            <w:tcW w:w="3686" w:type="dxa"/>
            <w:vMerge w:val="restart"/>
          </w:tcPr>
          <w:p w14:paraId="53A1682A"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 xml:space="preserve">Nenustačius aktualių veiklos sričių, kyla grėsmė ne tik neefektyviam </w:t>
            </w:r>
            <w:r w:rsidR="00EC6773" w:rsidRPr="00F51C0B">
              <w:rPr>
                <w:rFonts w:ascii="Times New Roman" w:hAnsi="Times New Roman" w:cs="Times New Roman"/>
                <w:sz w:val="24"/>
                <w:szCs w:val="24"/>
              </w:rPr>
              <w:t>anti</w:t>
            </w:r>
            <w:r w:rsidRPr="00F51C0B">
              <w:rPr>
                <w:rFonts w:ascii="Times New Roman" w:hAnsi="Times New Roman" w:cs="Times New Roman"/>
                <w:sz w:val="24"/>
                <w:szCs w:val="24"/>
              </w:rPr>
              <w:t xml:space="preserve">korupcinės aplinkos Administracijoje kūrimui, bet ir </w:t>
            </w:r>
            <w:r w:rsidR="00EC6773" w:rsidRPr="00F51C0B">
              <w:rPr>
                <w:rFonts w:ascii="Times New Roman" w:hAnsi="Times New Roman" w:cs="Times New Roman"/>
                <w:sz w:val="24"/>
                <w:szCs w:val="24"/>
              </w:rPr>
              <w:t xml:space="preserve">šių </w:t>
            </w:r>
            <w:r w:rsidRPr="00F51C0B">
              <w:rPr>
                <w:rFonts w:ascii="Times New Roman" w:hAnsi="Times New Roman" w:cs="Times New Roman"/>
                <w:sz w:val="24"/>
                <w:szCs w:val="24"/>
              </w:rPr>
              <w:t xml:space="preserve">nenustatytų sričių korupcijos prevencijos nebuvimo tęstinumui </w:t>
            </w:r>
            <w:r w:rsidRPr="00F51C0B">
              <w:rPr>
                <w:rFonts w:ascii="Times New Roman" w:hAnsi="Times New Roman" w:cs="Times New Roman"/>
                <w:sz w:val="24"/>
                <w:szCs w:val="24"/>
              </w:rPr>
              <w:lastRenderedPageBreak/>
              <w:t>bei visuomenės regimyb</w:t>
            </w:r>
            <w:r w:rsidR="00EC6773" w:rsidRPr="00F51C0B">
              <w:rPr>
                <w:rFonts w:ascii="Times New Roman" w:hAnsi="Times New Roman" w:cs="Times New Roman"/>
                <w:sz w:val="24"/>
                <w:szCs w:val="24"/>
              </w:rPr>
              <w:t>ės</w:t>
            </w:r>
            <w:r w:rsidRPr="00F51C0B">
              <w:rPr>
                <w:rFonts w:ascii="Times New Roman" w:hAnsi="Times New Roman" w:cs="Times New Roman"/>
                <w:sz w:val="24"/>
                <w:szCs w:val="24"/>
              </w:rPr>
              <w:t xml:space="preserve"> toleruoti korupciją </w:t>
            </w:r>
            <w:r w:rsidR="00EC6773" w:rsidRPr="00F51C0B">
              <w:rPr>
                <w:rFonts w:ascii="Times New Roman" w:hAnsi="Times New Roman" w:cs="Times New Roman"/>
                <w:sz w:val="24"/>
                <w:szCs w:val="24"/>
              </w:rPr>
              <w:t>stiprinimui</w:t>
            </w:r>
          </w:p>
        </w:tc>
        <w:tc>
          <w:tcPr>
            <w:tcW w:w="3118" w:type="dxa"/>
          </w:tcPr>
          <w:p w14:paraId="53A1682B"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 xml:space="preserve">Antikorupcijos komisijoje, įvertinus atliktų tyrimų ar apklausų rezultatus, atliktų auditų medžiagą, gautus skundus ar pranešimus, kitą teisėtai gautą informaciją apie </w:t>
            </w:r>
            <w:r w:rsidRPr="00F51C0B">
              <w:rPr>
                <w:rFonts w:ascii="Times New Roman" w:hAnsi="Times New Roman" w:cs="Times New Roman"/>
                <w:sz w:val="24"/>
                <w:szCs w:val="24"/>
              </w:rPr>
              <w:lastRenderedPageBreak/>
              <w:t>Administracijos veiklą, rekomenduoti veiklos sritį (-</w:t>
            </w:r>
            <w:proofErr w:type="spellStart"/>
            <w:r w:rsidRPr="00F51C0B">
              <w:rPr>
                <w:rFonts w:ascii="Times New Roman" w:hAnsi="Times New Roman" w:cs="Times New Roman"/>
                <w:sz w:val="24"/>
                <w:szCs w:val="24"/>
              </w:rPr>
              <w:t>is</w:t>
            </w:r>
            <w:proofErr w:type="spellEnd"/>
            <w:r w:rsidRPr="00F51C0B">
              <w:rPr>
                <w:rFonts w:ascii="Times New Roman" w:hAnsi="Times New Roman" w:cs="Times New Roman"/>
                <w:sz w:val="24"/>
                <w:szCs w:val="24"/>
              </w:rPr>
              <w:t>), kurioje (-</w:t>
            </w:r>
            <w:proofErr w:type="spellStart"/>
            <w:r w:rsidRPr="00F51C0B">
              <w:rPr>
                <w:rFonts w:ascii="Times New Roman" w:hAnsi="Times New Roman" w:cs="Times New Roman"/>
                <w:sz w:val="24"/>
                <w:szCs w:val="24"/>
              </w:rPr>
              <w:t>iose</w:t>
            </w:r>
            <w:proofErr w:type="spellEnd"/>
            <w:r w:rsidRPr="00F51C0B">
              <w:rPr>
                <w:rFonts w:ascii="Times New Roman" w:hAnsi="Times New Roman" w:cs="Times New Roman"/>
                <w:sz w:val="24"/>
                <w:szCs w:val="24"/>
              </w:rPr>
              <w:t xml:space="preserve">) būtų tikslinga nustatyti korupcijos pasireiškimo tikimybę </w:t>
            </w:r>
          </w:p>
        </w:tc>
        <w:tc>
          <w:tcPr>
            <w:tcW w:w="2410" w:type="dxa"/>
            <w:gridSpan w:val="2"/>
          </w:tcPr>
          <w:p w14:paraId="53A1682C"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Antikorupcijos komisija</w:t>
            </w:r>
          </w:p>
        </w:tc>
        <w:tc>
          <w:tcPr>
            <w:tcW w:w="1843" w:type="dxa"/>
          </w:tcPr>
          <w:p w14:paraId="53A1682D"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 xml:space="preserve">Kiekvienais metais iki rugsėjo 30 d. </w:t>
            </w:r>
          </w:p>
          <w:p w14:paraId="53A1682E" w14:textId="77777777" w:rsidR="002B1263" w:rsidRPr="00F51C0B" w:rsidRDefault="002B1263" w:rsidP="00261A3D">
            <w:pPr>
              <w:rPr>
                <w:rFonts w:ascii="Times New Roman" w:hAnsi="Times New Roman" w:cs="Times New Roman"/>
                <w:sz w:val="24"/>
                <w:szCs w:val="24"/>
              </w:rPr>
            </w:pPr>
          </w:p>
          <w:p w14:paraId="53A1682F" w14:textId="77777777" w:rsidR="002B1263" w:rsidRPr="00F51C0B" w:rsidRDefault="002B1263" w:rsidP="00261A3D">
            <w:pPr>
              <w:rPr>
                <w:rFonts w:ascii="Times New Roman" w:hAnsi="Times New Roman" w:cs="Times New Roman"/>
                <w:sz w:val="24"/>
                <w:szCs w:val="24"/>
              </w:rPr>
            </w:pPr>
          </w:p>
          <w:p w14:paraId="53A16830" w14:textId="77777777" w:rsidR="002B1263" w:rsidRPr="00F51C0B" w:rsidRDefault="002B1263" w:rsidP="00261A3D">
            <w:pPr>
              <w:rPr>
                <w:rFonts w:ascii="Times New Roman" w:hAnsi="Times New Roman" w:cs="Times New Roman"/>
                <w:sz w:val="24"/>
                <w:szCs w:val="24"/>
              </w:rPr>
            </w:pPr>
          </w:p>
          <w:p w14:paraId="53A16831" w14:textId="77777777" w:rsidR="002B1263" w:rsidRPr="00F51C0B" w:rsidRDefault="002B1263" w:rsidP="00261A3D">
            <w:pPr>
              <w:rPr>
                <w:rFonts w:ascii="Times New Roman" w:hAnsi="Times New Roman" w:cs="Times New Roman"/>
                <w:sz w:val="24"/>
                <w:szCs w:val="24"/>
              </w:rPr>
            </w:pPr>
          </w:p>
          <w:p w14:paraId="53A16832" w14:textId="77777777" w:rsidR="002B1263" w:rsidRPr="00F51C0B" w:rsidRDefault="002B1263" w:rsidP="00261A3D">
            <w:pPr>
              <w:rPr>
                <w:rFonts w:ascii="Times New Roman" w:hAnsi="Times New Roman" w:cs="Times New Roman"/>
                <w:sz w:val="24"/>
                <w:szCs w:val="24"/>
              </w:rPr>
            </w:pPr>
          </w:p>
          <w:p w14:paraId="53A16833" w14:textId="77777777" w:rsidR="002B1263" w:rsidRPr="00F51C0B" w:rsidRDefault="002B1263" w:rsidP="00261A3D">
            <w:pPr>
              <w:rPr>
                <w:rFonts w:ascii="Times New Roman" w:hAnsi="Times New Roman" w:cs="Times New Roman"/>
                <w:sz w:val="24"/>
                <w:szCs w:val="24"/>
              </w:rPr>
            </w:pPr>
          </w:p>
          <w:p w14:paraId="53A16834" w14:textId="77777777" w:rsidR="002B1263" w:rsidRPr="00F51C0B" w:rsidRDefault="002B1263" w:rsidP="00261A3D">
            <w:pPr>
              <w:rPr>
                <w:rFonts w:ascii="Times New Roman" w:hAnsi="Times New Roman" w:cs="Times New Roman"/>
                <w:sz w:val="24"/>
                <w:szCs w:val="24"/>
              </w:rPr>
            </w:pPr>
          </w:p>
          <w:p w14:paraId="53A16835" w14:textId="77777777" w:rsidR="002B1263" w:rsidRPr="00F51C0B" w:rsidRDefault="002B1263" w:rsidP="00261A3D">
            <w:pPr>
              <w:rPr>
                <w:rFonts w:ascii="Times New Roman" w:hAnsi="Times New Roman" w:cs="Times New Roman"/>
                <w:sz w:val="24"/>
                <w:szCs w:val="24"/>
              </w:rPr>
            </w:pPr>
          </w:p>
        </w:tc>
        <w:tc>
          <w:tcPr>
            <w:tcW w:w="3260" w:type="dxa"/>
          </w:tcPr>
          <w:p w14:paraId="53A16836" w14:textId="77777777" w:rsidR="002B1263"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Ataskaita apie veiklos sričių, kuriose tikslinga nustatyti korupcijos pasireiškimo tikimybę</w:t>
            </w:r>
          </w:p>
        </w:tc>
      </w:tr>
      <w:tr w:rsidR="002B1263" w:rsidRPr="00F51C0B" w14:paraId="53A1683F" w14:textId="77777777" w:rsidTr="00261A3D">
        <w:tc>
          <w:tcPr>
            <w:tcW w:w="817" w:type="dxa"/>
          </w:tcPr>
          <w:p w14:paraId="53A16838" w14:textId="77777777" w:rsidR="002B1263" w:rsidRPr="00F51C0B" w:rsidRDefault="002B1263" w:rsidP="00713D91">
            <w:pPr>
              <w:pStyle w:val="Sraopastraipa"/>
              <w:numPr>
                <w:ilvl w:val="0"/>
                <w:numId w:val="13"/>
              </w:numPr>
              <w:jc w:val="center"/>
              <w:rPr>
                <w:rFonts w:ascii="Times New Roman" w:hAnsi="Times New Roman" w:cs="Times New Roman"/>
                <w:sz w:val="24"/>
                <w:szCs w:val="24"/>
              </w:rPr>
            </w:pPr>
          </w:p>
        </w:tc>
        <w:tc>
          <w:tcPr>
            <w:tcW w:w="3686" w:type="dxa"/>
            <w:vMerge/>
          </w:tcPr>
          <w:p w14:paraId="53A16839" w14:textId="77777777" w:rsidR="002B1263" w:rsidRPr="00F51C0B" w:rsidRDefault="002B1263" w:rsidP="00261A3D">
            <w:pPr>
              <w:rPr>
                <w:rFonts w:ascii="Times New Roman" w:hAnsi="Times New Roman" w:cs="Times New Roman"/>
                <w:sz w:val="24"/>
                <w:szCs w:val="24"/>
              </w:rPr>
            </w:pPr>
          </w:p>
        </w:tc>
        <w:tc>
          <w:tcPr>
            <w:tcW w:w="3118" w:type="dxa"/>
          </w:tcPr>
          <w:p w14:paraId="53A1683A"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Nustatyti korupcijos pasireiškimo tikimybę Antikorupcijos komisijos rekomenduotoje savivaldybės veiklos srityje</w:t>
            </w:r>
          </w:p>
        </w:tc>
        <w:tc>
          <w:tcPr>
            <w:tcW w:w="2410" w:type="dxa"/>
            <w:gridSpan w:val="2"/>
          </w:tcPr>
          <w:p w14:paraId="53A1683B" w14:textId="77777777" w:rsidR="002B1263" w:rsidRPr="00F51C0B" w:rsidRDefault="00E0216A" w:rsidP="00261A3D">
            <w:pPr>
              <w:rPr>
                <w:rFonts w:ascii="Times New Roman" w:hAnsi="Times New Roman" w:cs="Times New Roman"/>
                <w:sz w:val="24"/>
                <w:szCs w:val="24"/>
              </w:rPr>
            </w:pPr>
            <w:r w:rsidRPr="00F51C0B">
              <w:rPr>
                <w:rFonts w:ascii="Times New Roman" w:hAnsi="Times New Roman" w:cs="Times New Roman"/>
                <w:sz w:val="24"/>
                <w:szCs w:val="24"/>
              </w:rPr>
              <w:t>Administracijos direktoriaus įsakymu patvirtinta darbo grupė</w:t>
            </w:r>
          </w:p>
          <w:p w14:paraId="53A1683C" w14:textId="77777777" w:rsidR="002B1263" w:rsidRPr="00F51C0B" w:rsidRDefault="002B1263" w:rsidP="00261A3D">
            <w:pPr>
              <w:rPr>
                <w:rFonts w:ascii="Times New Roman" w:hAnsi="Times New Roman" w:cs="Times New Roman"/>
                <w:sz w:val="24"/>
                <w:szCs w:val="24"/>
              </w:rPr>
            </w:pPr>
          </w:p>
        </w:tc>
        <w:tc>
          <w:tcPr>
            <w:tcW w:w="1843" w:type="dxa"/>
          </w:tcPr>
          <w:p w14:paraId="53A1683D"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 xml:space="preserve">Kiekvienais metais iki lapkričio 30 d. </w:t>
            </w:r>
          </w:p>
        </w:tc>
        <w:tc>
          <w:tcPr>
            <w:tcW w:w="3260" w:type="dxa"/>
          </w:tcPr>
          <w:p w14:paraId="53A1683E" w14:textId="77777777" w:rsidR="002B1263" w:rsidRPr="00F51C0B" w:rsidRDefault="00437F3D" w:rsidP="00261A3D">
            <w:pPr>
              <w:rPr>
                <w:rFonts w:ascii="Times New Roman" w:hAnsi="Times New Roman" w:cs="Times New Roman"/>
                <w:sz w:val="24"/>
                <w:szCs w:val="24"/>
              </w:rPr>
            </w:pPr>
            <w:r w:rsidRPr="00F51C0B">
              <w:rPr>
                <w:rFonts w:ascii="Times New Roman" w:hAnsi="Times New Roman" w:cs="Times New Roman"/>
                <w:sz w:val="24"/>
                <w:szCs w:val="24"/>
              </w:rPr>
              <w:t>Išvada dėl korupcijos pasireiškimo tikimybės</w:t>
            </w:r>
          </w:p>
        </w:tc>
      </w:tr>
      <w:tr w:rsidR="002B1263" w:rsidRPr="00F51C0B" w14:paraId="53A16848" w14:textId="77777777" w:rsidTr="00261A3D">
        <w:tc>
          <w:tcPr>
            <w:tcW w:w="817" w:type="dxa"/>
          </w:tcPr>
          <w:p w14:paraId="53A16840" w14:textId="77777777" w:rsidR="002B1263" w:rsidRPr="00F51C0B" w:rsidRDefault="002B1263" w:rsidP="00713D91">
            <w:pPr>
              <w:pStyle w:val="Sraopastraipa"/>
              <w:numPr>
                <w:ilvl w:val="0"/>
                <w:numId w:val="13"/>
              </w:numPr>
              <w:jc w:val="center"/>
              <w:rPr>
                <w:rFonts w:ascii="Times New Roman" w:hAnsi="Times New Roman" w:cs="Times New Roman"/>
                <w:sz w:val="24"/>
                <w:szCs w:val="24"/>
              </w:rPr>
            </w:pPr>
          </w:p>
        </w:tc>
        <w:tc>
          <w:tcPr>
            <w:tcW w:w="3686" w:type="dxa"/>
          </w:tcPr>
          <w:p w14:paraId="53A16841" w14:textId="77777777" w:rsidR="004E4408" w:rsidRPr="00F51C0B" w:rsidRDefault="00C648F5" w:rsidP="00261A3D">
            <w:pPr>
              <w:rPr>
                <w:rFonts w:ascii="Times New Roman" w:hAnsi="Times New Roman" w:cs="Times New Roman"/>
                <w:sz w:val="24"/>
                <w:szCs w:val="24"/>
              </w:rPr>
            </w:pPr>
            <w:r w:rsidRPr="00F51C0B">
              <w:rPr>
                <w:rFonts w:ascii="Times New Roman" w:hAnsi="Times New Roman" w:cs="Times New Roman"/>
                <w:sz w:val="24"/>
                <w:szCs w:val="24"/>
              </w:rPr>
              <w:t>Nebendradarbiaujant</w:t>
            </w:r>
            <w:r w:rsidR="004E4408" w:rsidRPr="00F51C0B">
              <w:rPr>
                <w:rFonts w:ascii="Times New Roman" w:hAnsi="Times New Roman" w:cs="Times New Roman"/>
                <w:sz w:val="24"/>
                <w:szCs w:val="24"/>
              </w:rPr>
              <w:t xml:space="preserve"> su STT, </w:t>
            </w:r>
            <w:r w:rsidRPr="00F51C0B">
              <w:rPr>
                <w:rFonts w:ascii="Times New Roman" w:hAnsi="Times New Roman" w:cs="Times New Roman"/>
                <w:sz w:val="24"/>
                <w:szCs w:val="24"/>
              </w:rPr>
              <w:t>kils i</w:t>
            </w:r>
            <w:r w:rsidR="002B1263" w:rsidRPr="00F51C0B">
              <w:rPr>
                <w:rFonts w:ascii="Times New Roman" w:hAnsi="Times New Roman" w:cs="Times New Roman"/>
                <w:sz w:val="24"/>
                <w:szCs w:val="24"/>
              </w:rPr>
              <w:t>nformacijos, naujienų, gerosios praktikos korupcijos prevencijos klausimais stoka</w:t>
            </w:r>
            <w:r w:rsidR="004E4408" w:rsidRPr="00F51C0B">
              <w:rPr>
                <w:rFonts w:ascii="Times New Roman" w:hAnsi="Times New Roman" w:cs="Times New Roman"/>
                <w:sz w:val="24"/>
                <w:szCs w:val="24"/>
              </w:rPr>
              <w:t>, Korupcijos prevencijos įstatyme numatytų veiksmų neatlikimas</w:t>
            </w:r>
          </w:p>
        </w:tc>
        <w:tc>
          <w:tcPr>
            <w:tcW w:w="3118" w:type="dxa"/>
          </w:tcPr>
          <w:p w14:paraId="53A16842"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Bendradarbiauti su Specialiųjų tyrimų tarnyba korupcijos prevencijos klausimais</w:t>
            </w:r>
          </w:p>
        </w:tc>
        <w:tc>
          <w:tcPr>
            <w:tcW w:w="2410" w:type="dxa"/>
            <w:gridSpan w:val="2"/>
          </w:tcPr>
          <w:p w14:paraId="53A16843"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Antikorupcijos komisija</w:t>
            </w:r>
            <w:r w:rsidR="004E4408" w:rsidRPr="00F51C0B">
              <w:rPr>
                <w:rFonts w:ascii="Times New Roman" w:hAnsi="Times New Roman" w:cs="Times New Roman"/>
                <w:sz w:val="24"/>
                <w:szCs w:val="24"/>
              </w:rPr>
              <w:t>;</w:t>
            </w:r>
          </w:p>
          <w:p w14:paraId="53A16844" w14:textId="77777777" w:rsidR="004E4408" w:rsidRPr="00F51C0B" w:rsidRDefault="004E4408"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tc>
        <w:tc>
          <w:tcPr>
            <w:tcW w:w="1843" w:type="dxa"/>
          </w:tcPr>
          <w:p w14:paraId="53A16845"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46" w14:textId="77777777" w:rsidR="00F369EB" w:rsidRPr="00F51C0B" w:rsidRDefault="00386556" w:rsidP="00261A3D">
            <w:pPr>
              <w:rPr>
                <w:rFonts w:ascii="Times New Roman" w:hAnsi="Times New Roman" w:cs="Times New Roman"/>
                <w:sz w:val="24"/>
                <w:szCs w:val="24"/>
              </w:rPr>
            </w:pPr>
            <w:r w:rsidRPr="00F51C0B">
              <w:rPr>
                <w:rFonts w:ascii="Times New Roman" w:hAnsi="Times New Roman" w:cs="Times New Roman"/>
                <w:sz w:val="24"/>
                <w:szCs w:val="24"/>
              </w:rPr>
              <w:t xml:space="preserve">Dalyvavimas STT organizuojamuose </w:t>
            </w:r>
            <w:r w:rsidR="00F369EB" w:rsidRPr="00F51C0B">
              <w:rPr>
                <w:rFonts w:ascii="Times New Roman" w:hAnsi="Times New Roman" w:cs="Times New Roman"/>
                <w:sz w:val="24"/>
                <w:szCs w:val="24"/>
              </w:rPr>
              <w:t>mokymuose</w:t>
            </w:r>
            <w:r w:rsidRPr="00F51C0B">
              <w:rPr>
                <w:rFonts w:ascii="Times New Roman" w:hAnsi="Times New Roman" w:cs="Times New Roman"/>
                <w:sz w:val="24"/>
                <w:szCs w:val="24"/>
              </w:rPr>
              <w:t xml:space="preserve"> </w:t>
            </w:r>
            <w:r w:rsidR="00F369EB" w:rsidRPr="00F51C0B">
              <w:rPr>
                <w:rFonts w:ascii="Times New Roman" w:hAnsi="Times New Roman" w:cs="Times New Roman"/>
                <w:sz w:val="24"/>
                <w:szCs w:val="24"/>
              </w:rPr>
              <w:t>korupcijos prevencijos tema bent 1 kartą per metus;</w:t>
            </w:r>
          </w:p>
          <w:p w14:paraId="53A16847" w14:textId="77777777" w:rsidR="002B1263" w:rsidRPr="00F51C0B" w:rsidRDefault="00386556" w:rsidP="00261A3D">
            <w:pPr>
              <w:rPr>
                <w:rFonts w:ascii="Times New Roman" w:hAnsi="Times New Roman" w:cs="Times New Roman"/>
                <w:sz w:val="24"/>
                <w:szCs w:val="24"/>
              </w:rPr>
            </w:pPr>
            <w:r w:rsidRPr="00F51C0B">
              <w:rPr>
                <w:rFonts w:ascii="Times New Roman" w:hAnsi="Times New Roman" w:cs="Times New Roman"/>
                <w:color w:val="000000"/>
                <w:sz w:val="24"/>
                <w:szCs w:val="24"/>
              </w:rPr>
              <w:t>100 procentų  informacijos pateikimas apie asmenį, siekiantį eiti arba einantį pareigas valstybės ar savivaldybės įstaigoje ar įmonėje, arba apie asmenį, kurį į pareigas Europos Sąjungos ar tarptautinėse institucijose teikia Lietuvos Respublika</w:t>
            </w:r>
            <w:r w:rsidRPr="00F51C0B">
              <w:rPr>
                <w:rFonts w:ascii="Times New Roman" w:hAnsi="Times New Roman" w:cs="Times New Roman"/>
                <w:bCs/>
                <w:color w:val="000000"/>
                <w:sz w:val="24"/>
                <w:szCs w:val="24"/>
              </w:rPr>
              <w:t> </w:t>
            </w:r>
          </w:p>
        </w:tc>
      </w:tr>
      <w:tr w:rsidR="002B1263" w:rsidRPr="00F51C0B" w14:paraId="53A16852" w14:textId="77777777" w:rsidTr="00261A3D">
        <w:tc>
          <w:tcPr>
            <w:tcW w:w="817" w:type="dxa"/>
          </w:tcPr>
          <w:p w14:paraId="53A16849" w14:textId="77777777" w:rsidR="002B1263" w:rsidRPr="00F51C0B" w:rsidRDefault="002B1263" w:rsidP="00713D91">
            <w:pPr>
              <w:pStyle w:val="Sraopastraipa"/>
              <w:numPr>
                <w:ilvl w:val="0"/>
                <w:numId w:val="13"/>
              </w:numPr>
              <w:rPr>
                <w:rFonts w:ascii="Times New Roman" w:hAnsi="Times New Roman" w:cs="Times New Roman"/>
                <w:sz w:val="24"/>
                <w:szCs w:val="24"/>
              </w:rPr>
            </w:pPr>
          </w:p>
        </w:tc>
        <w:tc>
          <w:tcPr>
            <w:tcW w:w="3686" w:type="dxa"/>
          </w:tcPr>
          <w:p w14:paraId="53A1684A"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Neviešinama informacija didina visuomenės korupcijos „dangstymo“ regimybę ir abejingumo korupcijos veiksmams lygį</w:t>
            </w:r>
          </w:p>
        </w:tc>
        <w:tc>
          <w:tcPr>
            <w:tcW w:w="3118" w:type="dxa"/>
          </w:tcPr>
          <w:p w14:paraId="53A1684B"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 xml:space="preserve">Nustatytų Savivaldybės administracijoje  korupcijos, nepotizmo, </w:t>
            </w:r>
            <w:proofErr w:type="spellStart"/>
            <w:r w:rsidRPr="00F51C0B">
              <w:rPr>
                <w:rFonts w:ascii="Times New Roman" w:hAnsi="Times New Roman" w:cs="Times New Roman"/>
                <w:sz w:val="24"/>
                <w:szCs w:val="24"/>
              </w:rPr>
              <w:t>kronizmo</w:t>
            </w:r>
            <w:proofErr w:type="spellEnd"/>
            <w:r w:rsidRPr="00F51C0B">
              <w:rPr>
                <w:rFonts w:ascii="Times New Roman" w:hAnsi="Times New Roman" w:cs="Times New Roman"/>
                <w:sz w:val="24"/>
                <w:szCs w:val="24"/>
              </w:rPr>
              <w:t xml:space="preserve">  atvejų viešinimas interneto svetainėje</w:t>
            </w:r>
          </w:p>
          <w:p w14:paraId="53A1684C" w14:textId="77777777" w:rsidR="002B1263" w:rsidRPr="00F51C0B" w:rsidRDefault="002B1263" w:rsidP="00261A3D">
            <w:pPr>
              <w:rPr>
                <w:rFonts w:ascii="Times New Roman" w:hAnsi="Times New Roman" w:cs="Times New Roman"/>
                <w:sz w:val="24"/>
                <w:szCs w:val="24"/>
              </w:rPr>
            </w:pPr>
          </w:p>
        </w:tc>
        <w:tc>
          <w:tcPr>
            <w:tcW w:w="2410" w:type="dxa"/>
            <w:gridSpan w:val="2"/>
          </w:tcPr>
          <w:p w14:paraId="53A1684D"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Antikorupcijos komisija</w:t>
            </w:r>
          </w:p>
          <w:p w14:paraId="53A1684E"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Bendrasis skyrius</w:t>
            </w:r>
          </w:p>
          <w:p w14:paraId="53A1684F" w14:textId="77777777" w:rsidR="002B1263" w:rsidRPr="00F51C0B" w:rsidRDefault="002B1263" w:rsidP="00261A3D">
            <w:pPr>
              <w:rPr>
                <w:rFonts w:ascii="Times New Roman" w:hAnsi="Times New Roman" w:cs="Times New Roman"/>
                <w:sz w:val="24"/>
                <w:szCs w:val="24"/>
              </w:rPr>
            </w:pPr>
          </w:p>
        </w:tc>
        <w:tc>
          <w:tcPr>
            <w:tcW w:w="1843" w:type="dxa"/>
          </w:tcPr>
          <w:p w14:paraId="53A16850"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51" w14:textId="77777777" w:rsidR="002B1263" w:rsidRPr="00F51C0B" w:rsidRDefault="00386556" w:rsidP="00261A3D">
            <w:pPr>
              <w:rPr>
                <w:rFonts w:ascii="Times New Roman" w:hAnsi="Times New Roman" w:cs="Times New Roman"/>
                <w:sz w:val="24"/>
                <w:szCs w:val="24"/>
              </w:rPr>
            </w:pPr>
            <w:r w:rsidRPr="00F51C0B">
              <w:rPr>
                <w:rFonts w:ascii="Times New Roman" w:hAnsi="Times New Roman" w:cs="Times New Roman"/>
                <w:sz w:val="24"/>
                <w:szCs w:val="24"/>
              </w:rPr>
              <w:t xml:space="preserve">Sukurta skiltis </w:t>
            </w:r>
            <w:r w:rsidR="00437F3D" w:rsidRPr="00F51C0B">
              <w:rPr>
                <w:rFonts w:ascii="Times New Roman" w:hAnsi="Times New Roman" w:cs="Times New Roman"/>
                <w:sz w:val="24"/>
                <w:szCs w:val="24"/>
              </w:rPr>
              <w:t>internetinėje svetainėje korupcinio pobūdžio teisės pažeidimų viešin</w:t>
            </w:r>
            <w:r w:rsidR="00055B8E" w:rsidRPr="00F51C0B">
              <w:rPr>
                <w:rFonts w:ascii="Times New Roman" w:hAnsi="Times New Roman" w:cs="Times New Roman"/>
                <w:sz w:val="24"/>
                <w:szCs w:val="24"/>
              </w:rPr>
              <w:t>imui ir savalaikis informacijos pildymas</w:t>
            </w:r>
            <w:r w:rsidR="00437F3D" w:rsidRPr="00F51C0B">
              <w:rPr>
                <w:rFonts w:ascii="Times New Roman" w:hAnsi="Times New Roman" w:cs="Times New Roman"/>
                <w:sz w:val="24"/>
                <w:szCs w:val="24"/>
              </w:rPr>
              <w:t xml:space="preserve"> </w:t>
            </w:r>
          </w:p>
        </w:tc>
      </w:tr>
      <w:tr w:rsidR="002B1263" w:rsidRPr="00F51C0B" w14:paraId="53A1685E" w14:textId="77777777" w:rsidTr="00261A3D">
        <w:tc>
          <w:tcPr>
            <w:tcW w:w="817" w:type="dxa"/>
          </w:tcPr>
          <w:p w14:paraId="53A16853" w14:textId="77777777" w:rsidR="002B1263" w:rsidRPr="00F51C0B" w:rsidRDefault="002B1263" w:rsidP="00713D91">
            <w:pPr>
              <w:pStyle w:val="Sraopastraipa"/>
              <w:numPr>
                <w:ilvl w:val="0"/>
                <w:numId w:val="13"/>
              </w:numPr>
              <w:jc w:val="center"/>
              <w:rPr>
                <w:rFonts w:ascii="Times New Roman" w:hAnsi="Times New Roman" w:cs="Times New Roman"/>
                <w:sz w:val="24"/>
                <w:szCs w:val="24"/>
              </w:rPr>
            </w:pPr>
          </w:p>
        </w:tc>
        <w:tc>
          <w:tcPr>
            <w:tcW w:w="3686" w:type="dxa"/>
            <w:vMerge w:val="restart"/>
          </w:tcPr>
          <w:p w14:paraId="53A16854" w14:textId="77777777" w:rsidR="002B1263" w:rsidRPr="00F51C0B" w:rsidRDefault="002B1263" w:rsidP="00713D91">
            <w:pPr>
              <w:pStyle w:val="Sraopastraipa"/>
              <w:numPr>
                <w:ilvl w:val="0"/>
                <w:numId w:val="12"/>
              </w:numPr>
              <w:tabs>
                <w:tab w:val="left" w:pos="317"/>
              </w:tabs>
              <w:ind w:left="34" w:firstLine="0"/>
              <w:rPr>
                <w:rFonts w:ascii="Times New Roman" w:hAnsi="Times New Roman" w:cs="Times New Roman"/>
                <w:sz w:val="24"/>
                <w:szCs w:val="24"/>
              </w:rPr>
            </w:pPr>
            <w:r w:rsidRPr="00F51C0B">
              <w:rPr>
                <w:rFonts w:ascii="Times New Roman" w:hAnsi="Times New Roman" w:cs="Times New Roman"/>
                <w:sz w:val="24"/>
                <w:szCs w:val="24"/>
              </w:rPr>
              <w:t>Šiuo metu viešoje erdvėje nėra išnagrinėtų skundų, pranešimų, pasiūlymų ir kt. informacijos dėl priimtų veiksmų, sprendimų</w:t>
            </w:r>
            <w:r w:rsidR="004E4408" w:rsidRPr="00F51C0B">
              <w:rPr>
                <w:rFonts w:ascii="Times New Roman" w:hAnsi="Times New Roman" w:cs="Times New Roman"/>
                <w:sz w:val="24"/>
                <w:szCs w:val="24"/>
              </w:rPr>
              <w:t>;</w:t>
            </w:r>
          </w:p>
          <w:p w14:paraId="53A16855" w14:textId="77777777" w:rsidR="004E4408" w:rsidRPr="00F51C0B" w:rsidRDefault="004E4408" w:rsidP="00713D91">
            <w:pPr>
              <w:pStyle w:val="Sraopastraipa"/>
              <w:numPr>
                <w:ilvl w:val="0"/>
                <w:numId w:val="12"/>
              </w:numPr>
              <w:tabs>
                <w:tab w:val="left" w:pos="317"/>
              </w:tabs>
              <w:ind w:left="34" w:firstLine="0"/>
              <w:rPr>
                <w:rFonts w:ascii="Times New Roman" w:hAnsi="Times New Roman" w:cs="Times New Roman"/>
                <w:sz w:val="24"/>
                <w:szCs w:val="24"/>
              </w:rPr>
            </w:pPr>
            <w:r w:rsidRPr="00F51C0B">
              <w:rPr>
                <w:rFonts w:ascii="Times New Roman" w:hAnsi="Times New Roman" w:cs="Times New Roman"/>
                <w:sz w:val="24"/>
                <w:szCs w:val="24"/>
              </w:rPr>
              <w:t xml:space="preserve">Neužtikrinant pranešėjo </w:t>
            </w:r>
            <w:r w:rsidRPr="00F51C0B">
              <w:rPr>
                <w:rFonts w:ascii="Times New Roman" w:hAnsi="Times New Roman" w:cs="Times New Roman"/>
                <w:sz w:val="24"/>
                <w:szCs w:val="24"/>
              </w:rPr>
              <w:lastRenderedPageBreak/>
              <w:t>anonimiškumo, didėja tikimybė, kad pranešėjas apie galimai vykdomas korupcinio pobūdžio nusikalstamas veikas nepraneš, o korupcijos mastai augs</w:t>
            </w:r>
          </w:p>
        </w:tc>
        <w:tc>
          <w:tcPr>
            <w:tcW w:w="3118" w:type="dxa"/>
          </w:tcPr>
          <w:p w14:paraId="53A16856" w14:textId="77777777" w:rsidR="002B1263" w:rsidRPr="00F51C0B" w:rsidRDefault="002B1263" w:rsidP="00261A3D">
            <w:pPr>
              <w:tabs>
                <w:tab w:val="left" w:pos="2499"/>
              </w:tabs>
              <w:rPr>
                <w:rFonts w:ascii="Times New Roman" w:hAnsi="Times New Roman" w:cs="Times New Roman"/>
                <w:sz w:val="24"/>
                <w:szCs w:val="24"/>
              </w:rPr>
            </w:pPr>
            <w:r w:rsidRPr="00F51C0B">
              <w:rPr>
                <w:rFonts w:ascii="Times New Roman" w:hAnsi="Times New Roman" w:cs="Times New Roman"/>
                <w:sz w:val="24"/>
                <w:szCs w:val="24"/>
              </w:rPr>
              <w:lastRenderedPageBreak/>
              <w:t xml:space="preserve">Tirti skundus, pranešimus, kitą gautą informaciją apie korupcinio pobūdžio pažeidimus, užtikrinant grįžtamąjį ryšį ir sprendimo </w:t>
            </w:r>
            <w:r w:rsidRPr="00F51C0B">
              <w:rPr>
                <w:rFonts w:ascii="Times New Roman" w:hAnsi="Times New Roman" w:cs="Times New Roman"/>
                <w:sz w:val="24"/>
                <w:szCs w:val="24"/>
              </w:rPr>
              <w:lastRenderedPageBreak/>
              <w:t>viešumą bei pranešėjo anonimiškumą (jei pranešta anonimiškai)</w:t>
            </w:r>
          </w:p>
        </w:tc>
        <w:tc>
          <w:tcPr>
            <w:tcW w:w="2410" w:type="dxa"/>
            <w:gridSpan w:val="2"/>
          </w:tcPr>
          <w:p w14:paraId="53A16857"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Antikorupcijos komisija;</w:t>
            </w:r>
          </w:p>
          <w:p w14:paraId="53A16858" w14:textId="77777777" w:rsidR="00386556" w:rsidRPr="00F51C0B" w:rsidRDefault="00386556" w:rsidP="00261A3D">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p w14:paraId="53A16859"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Bendrasis skyrius</w:t>
            </w:r>
          </w:p>
          <w:p w14:paraId="53A1685A" w14:textId="77777777" w:rsidR="002B1263" w:rsidRPr="00F51C0B" w:rsidRDefault="002B1263" w:rsidP="00261A3D">
            <w:pPr>
              <w:rPr>
                <w:rFonts w:ascii="Times New Roman" w:hAnsi="Times New Roman" w:cs="Times New Roman"/>
                <w:sz w:val="24"/>
                <w:szCs w:val="24"/>
              </w:rPr>
            </w:pPr>
          </w:p>
        </w:tc>
        <w:tc>
          <w:tcPr>
            <w:tcW w:w="1843" w:type="dxa"/>
          </w:tcPr>
          <w:p w14:paraId="53A1685B"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Nuolat</w:t>
            </w:r>
          </w:p>
        </w:tc>
        <w:tc>
          <w:tcPr>
            <w:tcW w:w="3260" w:type="dxa"/>
            <w:vMerge w:val="restart"/>
          </w:tcPr>
          <w:p w14:paraId="53A1685C"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 xml:space="preserve">Parengtas viešųjų konsultacijų metu, elektroniniais kanalais gautų pasiūlymų, pranešimų, skundų nagrinėjimo tvarkos aprašas su grįžtamojo ryšio </w:t>
            </w:r>
            <w:r w:rsidRPr="00F51C0B">
              <w:rPr>
                <w:rFonts w:ascii="Times New Roman" w:hAnsi="Times New Roman" w:cs="Times New Roman"/>
                <w:sz w:val="24"/>
                <w:szCs w:val="24"/>
              </w:rPr>
              <w:lastRenderedPageBreak/>
              <w:t xml:space="preserve">užtikrinimu nepažeidžiant pranešėjo anonimiškumo; </w:t>
            </w:r>
          </w:p>
          <w:p w14:paraId="53A1685D" w14:textId="77777777" w:rsidR="002B1263" w:rsidRPr="00F51C0B" w:rsidRDefault="002B1263" w:rsidP="00261A3D">
            <w:pPr>
              <w:rPr>
                <w:rFonts w:ascii="Times New Roman" w:hAnsi="Times New Roman" w:cs="Times New Roman"/>
                <w:sz w:val="24"/>
                <w:szCs w:val="24"/>
              </w:rPr>
            </w:pPr>
            <w:r w:rsidRPr="00F51C0B">
              <w:rPr>
                <w:rFonts w:ascii="Times New Roman" w:hAnsi="Times New Roman" w:cs="Times New Roman"/>
                <w:sz w:val="24"/>
                <w:szCs w:val="24"/>
              </w:rPr>
              <w:t>≥80 procentų išnagrinėtų ir priimtų sprendimų skaičius (nuo visų gautų pranešimų) ir 100 proc. galutinio atsakymo pateikimas interneto svetainėje</w:t>
            </w:r>
          </w:p>
        </w:tc>
      </w:tr>
      <w:tr w:rsidR="002B1263" w:rsidRPr="00F51C0B" w14:paraId="53A16866" w14:textId="77777777" w:rsidTr="00261A3D">
        <w:tc>
          <w:tcPr>
            <w:tcW w:w="817" w:type="dxa"/>
          </w:tcPr>
          <w:p w14:paraId="53A1685F" w14:textId="77777777" w:rsidR="002B1263" w:rsidRPr="00F51C0B" w:rsidRDefault="002B1263" w:rsidP="00713D91">
            <w:pPr>
              <w:pStyle w:val="Sraopastraipa"/>
              <w:numPr>
                <w:ilvl w:val="0"/>
                <w:numId w:val="13"/>
              </w:numPr>
              <w:jc w:val="center"/>
              <w:rPr>
                <w:rFonts w:ascii="Times New Roman" w:hAnsi="Times New Roman" w:cs="Times New Roman"/>
                <w:sz w:val="24"/>
                <w:szCs w:val="24"/>
              </w:rPr>
            </w:pPr>
          </w:p>
        </w:tc>
        <w:tc>
          <w:tcPr>
            <w:tcW w:w="3686" w:type="dxa"/>
            <w:vMerge/>
          </w:tcPr>
          <w:p w14:paraId="53A16860" w14:textId="77777777" w:rsidR="002B1263" w:rsidRPr="00F51C0B" w:rsidRDefault="002B1263" w:rsidP="00800DEC">
            <w:pPr>
              <w:rPr>
                <w:rFonts w:ascii="Times New Roman" w:hAnsi="Times New Roman" w:cs="Times New Roman"/>
                <w:sz w:val="24"/>
                <w:szCs w:val="24"/>
              </w:rPr>
            </w:pPr>
          </w:p>
        </w:tc>
        <w:tc>
          <w:tcPr>
            <w:tcW w:w="3118" w:type="dxa"/>
          </w:tcPr>
          <w:p w14:paraId="53A16861"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Užtikrinti viešųjų konsultacijų metu, elektroniniais kanalais gautų pasiūlymų, pranešimų, skundų grįžtamąjį ryšį</w:t>
            </w:r>
          </w:p>
        </w:tc>
        <w:tc>
          <w:tcPr>
            <w:tcW w:w="2410" w:type="dxa"/>
            <w:gridSpan w:val="2"/>
          </w:tcPr>
          <w:p w14:paraId="53A16862"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Juridinio ir personalo skyrius;</w:t>
            </w:r>
          </w:p>
          <w:p w14:paraId="53A16863"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Bendrasis skyrius</w:t>
            </w:r>
          </w:p>
        </w:tc>
        <w:tc>
          <w:tcPr>
            <w:tcW w:w="1843" w:type="dxa"/>
          </w:tcPr>
          <w:p w14:paraId="53A16864"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vMerge/>
          </w:tcPr>
          <w:p w14:paraId="53A16865" w14:textId="77777777" w:rsidR="002B1263" w:rsidRPr="00F51C0B" w:rsidRDefault="002B1263" w:rsidP="00800DEC">
            <w:pPr>
              <w:rPr>
                <w:rFonts w:ascii="Times New Roman" w:hAnsi="Times New Roman" w:cs="Times New Roman"/>
                <w:sz w:val="24"/>
                <w:szCs w:val="24"/>
              </w:rPr>
            </w:pPr>
          </w:p>
        </w:tc>
      </w:tr>
      <w:tr w:rsidR="002B1263" w:rsidRPr="00F51C0B" w14:paraId="53A16868" w14:textId="77777777" w:rsidTr="00261A3D">
        <w:tc>
          <w:tcPr>
            <w:tcW w:w="15134" w:type="dxa"/>
            <w:gridSpan w:val="7"/>
          </w:tcPr>
          <w:p w14:paraId="53A16867" w14:textId="77777777" w:rsidR="002B1263" w:rsidRPr="00F51C0B" w:rsidRDefault="002B1263" w:rsidP="00BC645C">
            <w:pPr>
              <w:ind w:firstLine="851"/>
              <w:rPr>
                <w:rFonts w:ascii="Times New Roman" w:hAnsi="Times New Roman" w:cs="Times New Roman"/>
                <w:sz w:val="24"/>
                <w:szCs w:val="24"/>
              </w:rPr>
            </w:pPr>
            <w:r w:rsidRPr="00F51C0B">
              <w:rPr>
                <w:rFonts w:ascii="Times New Roman" w:hAnsi="Times New Roman" w:cs="Times New Roman"/>
                <w:sz w:val="24"/>
                <w:szCs w:val="24"/>
              </w:rPr>
              <w:t>4 Uždavinys. Nustatyti korupcijos, kaip reiškinio, paplitimo ir korupcijos, kyšininkavimo toleravimo lygį</w:t>
            </w:r>
          </w:p>
        </w:tc>
      </w:tr>
      <w:tr w:rsidR="002B1263" w:rsidRPr="00F51C0B" w14:paraId="53A1686F" w14:textId="77777777" w:rsidTr="00261A3D">
        <w:tc>
          <w:tcPr>
            <w:tcW w:w="817" w:type="dxa"/>
          </w:tcPr>
          <w:p w14:paraId="53A16869" w14:textId="77777777" w:rsidR="002B1263" w:rsidRPr="00F51C0B" w:rsidRDefault="002B1263" w:rsidP="00713D91">
            <w:pPr>
              <w:pStyle w:val="Sraopastraipa"/>
              <w:numPr>
                <w:ilvl w:val="0"/>
                <w:numId w:val="13"/>
              </w:numPr>
              <w:jc w:val="center"/>
              <w:rPr>
                <w:rFonts w:ascii="Times New Roman" w:hAnsi="Times New Roman" w:cs="Times New Roman"/>
                <w:sz w:val="24"/>
                <w:szCs w:val="24"/>
              </w:rPr>
            </w:pPr>
          </w:p>
        </w:tc>
        <w:tc>
          <w:tcPr>
            <w:tcW w:w="3686" w:type="dxa"/>
          </w:tcPr>
          <w:p w14:paraId="53A1686A"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Nežinant, kaip visuomenė toleruoja korupciją, sudėtinga kryptingai efektyviai vykdyti korupcijos prevencijos veiksmus</w:t>
            </w:r>
          </w:p>
        </w:tc>
        <w:tc>
          <w:tcPr>
            <w:tcW w:w="3118" w:type="dxa"/>
          </w:tcPr>
          <w:p w14:paraId="53A1686B"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 xml:space="preserve">Atlikti Savivaldybės administracijoje tyrimą Savivaldybės politikų, vadovų, valstybės tarnautojų, darbuotojų korupcijos suvokimo, paplitimo ir toleravimo lygio nustatymui </w:t>
            </w:r>
          </w:p>
        </w:tc>
        <w:tc>
          <w:tcPr>
            <w:tcW w:w="2410" w:type="dxa"/>
            <w:gridSpan w:val="2"/>
          </w:tcPr>
          <w:p w14:paraId="53A1686C" w14:textId="77777777" w:rsidR="002B1263" w:rsidRPr="00F51C0B" w:rsidRDefault="002B1263" w:rsidP="00800DEC">
            <w:pPr>
              <w:rPr>
                <w:rFonts w:ascii="Times New Roman" w:hAnsi="Times New Roman" w:cs="Times New Roman"/>
                <w:sz w:val="24"/>
                <w:szCs w:val="24"/>
              </w:rPr>
            </w:pPr>
            <w:r w:rsidRPr="00F51C0B">
              <w:rPr>
                <w:rFonts w:ascii="Times New Roman" w:hAnsi="Times New Roman" w:cs="Times New Roman"/>
                <w:sz w:val="24"/>
                <w:szCs w:val="24"/>
              </w:rPr>
              <w:t>Antikorupcijos komisija, valstybės tarnautojas, atsakingas už korupcijos prevencijos kontrolę savivaldybėje</w:t>
            </w:r>
          </w:p>
        </w:tc>
        <w:tc>
          <w:tcPr>
            <w:tcW w:w="1843" w:type="dxa"/>
          </w:tcPr>
          <w:p w14:paraId="53A1686D" w14:textId="09CC1B7E" w:rsidR="002B1263" w:rsidRPr="00F51C0B" w:rsidRDefault="002F4797" w:rsidP="00F51C0B">
            <w:pPr>
              <w:tabs>
                <w:tab w:val="left" w:pos="260"/>
              </w:tabs>
              <w:rPr>
                <w:rFonts w:ascii="Times New Roman" w:hAnsi="Times New Roman" w:cs="Times New Roman"/>
                <w:sz w:val="24"/>
                <w:szCs w:val="24"/>
              </w:rPr>
            </w:pPr>
            <w:r w:rsidRPr="00F51C0B">
              <w:rPr>
                <w:rFonts w:ascii="Times New Roman" w:hAnsi="Times New Roman" w:cs="Times New Roman"/>
                <w:sz w:val="24"/>
                <w:szCs w:val="24"/>
              </w:rPr>
              <w:t xml:space="preserve">Iki 2020 m. II </w:t>
            </w:r>
            <w:proofErr w:type="spellStart"/>
            <w:r w:rsidRPr="00F51C0B">
              <w:rPr>
                <w:rFonts w:ascii="Times New Roman" w:hAnsi="Times New Roman" w:cs="Times New Roman"/>
                <w:sz w:val="24"/>
                <w:szCs w:val="24"/>
              </w:rPr>
              <w:t>ketv</w:t>
            </w:r>
            <w:proofErr w:type="spellEnd"/>
            <w:r w:rsidRPr="00F51C0B">
              <w:rPr>
                <w:rFonts w:ascii="Times New Roman" w:hAnsi="Times New Roman" w:cs="Times New Roman"/>
                <w:sz w:val="24"/>
                <w:szCs w:val="24"/>
              </w:rPr>
              <w:t xml:space="preserve">. pabaigos; </w:t>
            </w:r>
            <w:r w:rsidR="00F51C0B">
              <w:rPr>
                <w:rFonts w:ascii="Times New Roman" w:hAnsi="Times New Roman" w:cs="Times New Roman"/>
                <w:sz w:val="24"/>
                <w:szCs w:val="24"/>
              </w:rPr>
              <w:t>i</w:t>
            </w:r>
            <w:r w:rsidR="002B1263" w:rsidRPr="00F51C0B">
              <w:rPr>
                <w:rFonts w:ascii="Times New Roman" w:hAnsi="Times New Roman" w:cs="Times New Roman"/>
                <w:sz w:val="24"/>
                <w:szCs w:val="24"/>
              </w:rPr>
              <w:t xml:space="preserve">ki 2022 m. III </w:t>
            </w:r>
            <w:proofErr w:type="spellStart"/>
            <w:r w:rsidR="002B1263" w:rsidRPr="00F51C0B">
              <w:rPr>
                <w:rFonts w:ascii="Times New Roman" w:hAnsi="Times New Roman" w:cs="Times New Roman"/>
                <w:sz w:val="24"/>
                <w:szCs w:val="24"/>
              </w:rPr>
              <w:t>ketv</w:t>
            </w:r>
            <w:proofErr w:type="spellEnd"/>
            <w:r w:rsidR="002B1263" w:rsidRPr="00F51C0B">
              <w:rPr>
                <w:rFonts w:ascii="Times New Roman" w:hAnsi="Times New Roman" w:cs="Times New Roman"/>
                <w:sz w:val="24"/>
                <w:szCs w:val="24"/>
              </w:rPr>
              <w:t>. pabaigos</w:t>
            </w:r>
          </w:p>
        </w:tc>
        <w:tc>
          <w:tcPr>
            <w:tcW w:w="3260" w:type="dxa"/>
          </w:tcPr>
          <w:p w14:paraId="53A1686E" w14:textId="77777777" w:rsidR="002B1263" w:rsidRPr="00F51C0B" w:rsidRDefault="00386556" w:rsidP="00800DEC">
            <w:pPr>
              <w:rPr>
                <w:rFonts w:ascii="Times New Roman" w:hAnsi="Times New Roman" w:cs="Times New Roman"/>
                <w:sz w:val="24"/>
                <w:szCs w:val="24"/>
              </w:rPr>
            </w:pPr>
            <w:r w:rsidRPr="00F51C0B">
              <w:rPr>
                <w:rFonts w:ascii="Times New Roman" w:hAnsi="Times New Roman" w:cs="Times New Roman"/>
                <w:sz w:val="24"/>
                <w:szCs w:val="24"/>
              </w:rPr>
              <w:t>Atlikto tyrimo rezultatų analizė</w:t>
            </w:r>
          </w:p>
        </w:tc>
      </w:tr>
      <w:tr w:rsidR="002B1263" w:rsidRPr="00F51C0B" w14:paraId="53A16871" w14:textId="77777777" w:rsidTr="00261A3D">
        <w:tc>
          <w:tcPr>
            <w:tcW w:w="15134" w:type="dxa"/>
            <w:gridSpan w:val="7"/>
          </w:tcPr>
          <w:p w14:paraId="53A16870" w14:textId="77777777" w:rsidR="002B1263" w:rsidRPr="00F51C0B" w:rsidRDefault="002B1263" w:rsidP="00713D91">
            <w:pPr>
              <w:pStyle w:val="Sraopastraipa"/>
              <w:numPr>
                <w:ilvl w:val="0"/>
                <w:numId w:val="15"/>
              </w:numPr>
              <w:ind w:left="0" w:firstLine="851"/>
              <w:jc w:val="both"/>
              <w:rPr>
                <w:rFonts w:ascii="Times New Roman" w:hAnsi="Times New Roman" w:cs="Times New Roman"/>
                <w:sz w:val="24"/>
                <w:szCs w:val="24"/>
              </w:rPr>
            </w:pPr>
            <w:r w:rsidRPr="00F51C0B">
              <w:rPr>
                <w:rFonts w:ascii="Times New Roman" w:hAnsi="Times New Roman" w:cs="Times New Roman"/>
                <w:sz w:val="24"/>
                <w:szCs w:val="24"/>
              </w:rPr>
              <w:t>Tikslas: Skaidresnis administravimo procedūrų, veiklos sprendimų vykdymas</w:t>
            </w:r>
          </w:p>
        </w:tc>
      </w:tr>
      <w:tr w:rsidR="002B1263" w:rsidRPr="00F51C0B" w14:paraId="53A16874" w14:textId="77777777" w:rsidTr="00261A3D">
        <w:tc>
          <w:tcPr>
            <w:tcW w:w="15134" w:type="dxa"/>
            <w:gridSpan w:val="7"/>
          </w:tcPr>
          <w:p w14:paraId="53A16872" w14:textId="77777777" w:rsidR="002B1263" w:rsidRPr="00F51C0B" w:rsidRDefault="002B1263" w:rsidP="002D075C">
            <w:pPr>
              <w:ind w:firstLine="851"/>
              <w:rPr>
                <w:rFonts w:ascii="Times New Roman" w:hAnsi="Times New Roman" w:cs="Times New Roman"/>
                <w:sz w:val="24"/>
                <w:szCs w:val="24"/>
              </w:rPr>
            </w:pPr>
            <w:r w:rsidRPr="00F51C0B">
              <w:rPr>
                <w:rFonts w:ascii="Times New Roman" w:hAnsi="Times New Roman" w:cs="Times New Roman"/>
                <w:sz w:val="24"/>
                <w:szCs w:val="24"/>
              </w:rPr>
              <w:t>Tikslo rezultato kriterijai:</w:t>
            </w:r>
          </w:p>
          <w:p w14:paraId="53A16873" w14:textId="77777777" w:rsidR="002B1263" w:rsidRPr="00F51C0B" w:rsidRDefault="002B1263" w:rsidP="00713D91">
            <w:pPr>
              <w:pStyle w:val="Sraopastraipa"/>
              <w:numPr>
                <w:ilvl w:val="0"/>
                <w:numId w:val="9"/>
              </w:numPr>
              <w:tabs>
                <w:tab w:val="left" w:pos="0"/>
              </w:tabs>
              <w:ind w:left="0" w:firstLine="851"/>
              <w:rPr>
                <w:rFonts w:ascii="Times New Roman" w:hAnsi="Times New Roman" w:cs="Times New Roman"/>
                <w:sz w:val="24"/>
                <w:szCs w:val="24"/>
              </w:rPr>
            </w:pPr>
            <w:r w:rsidRPr="00F51C0B">
              <w:rPr>
                <w:rFonts w:ascii="Times New Roman" w:hAnsi="Times New Roman" w:cs="Times New Roman"/>
                <w:sz w:val="24"/>
                <w:szCs w:val="24"/>
              </w:rPr>
              <w:t xml:space="preserve">Įgyvendinta ne mažiau kaip </w:t>
            </w:r>
            <w:r w:rsidR="002F4797" w:rsidRPr="00F51C0B">
              <w:rPr>
                <w:rFonts w:ascii="Times New Roman" w:hAnsi="Times New Roman" w:cs="Times New Roman"/>
                <w:sz w:val="24"/>
                <w:szCs w:val="24"/>
              </w:rPr>
              <w:t>8</w:t>
            </w:r>
            <w:r w:rsidRPr="00F51C0B">
              <w:rPr>
                <w:rFonts w:ascii="Times New Roman" w:hAnsi="Times New Roman" w:cs="Times New Roman"/>
                <w:sz w:val="24"/>
                <w:szCs w:val="24"/>
              </w:rPr>
              <w:t>0 procentų šio tikslo pasiekimui numatytų priemonių;</w:t>
            </w:r>
          </w:p>
        </w:tc>
      </w:tr>
      <w:tr w:rsidR="002B1263" w:rsidRPr="00F51C0B" w14:paraId="53A16876" w14:textId="77777777" w:rsidTr="00261A3D">
        <w:tc>
          <w:tcPr>
            <w:tcW w:w="15134" w:type="dxa"/>
            <w:gridSpan w:val="7"/>
          </w:tcPr>
          <w:p w14:paraId="53A16875" w14:textId="77777777" w:rsidR="002B1263"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1 u</w:t>
            </w:r>
            <w:r w:rsidR="002B1263" w:rsidRPr="00F51C0B">
              <w:rPr>
                <w:rFonts w:ascii="Times New Roman" w:hAnsi="Times New Roman" w:cs="Times New Roman"/>
                <w:sz w:val="24"/>
                <w:szCs w:val="24"/>
              </w:rPr>
              <w:t xml:space="preserve">ždavinys. Didinti  </w:t>
            </w:r>
            <w:r w:rsidR="002B1263" w:rsidRPr="00F51C0B">
              <w:rPr>
                <w:rFonts w:ascii="Times New Roman" w:hAnsi="Times New Roman" w:cs="Times New Roman"/>
                <w:iCs/>
                <w:sz w:val="24"/>
                <w:szCs w:val="24"/>
                <w:lang w:eastAsia="lt-LT"/>
              </w:rPr>
              <w:t xml:space="preserve">Administracijos </w:t>
            </w:r>
            <w:r w:rsidR="002B1263" w:rsidRPr="00F51C0B">
              <w:rPr>
                <w:rFonts w:ascii="Times New Roman" w:hAnsi="Times New Roman" w:cs="Times New Roman"/>
                <w:sz w:val="24"/>
                <w:szCs w:val="24"/>
              </w:rPr>
              <w:t>veiklų prieinamumą</w:t>
            </w:r>
          </w:p>
        </w:tc>
      </w:tr>
      <w:tr w:rsidR="00BC645C" w:rsidRPr="00F51C0B" w14:paraId="53A1687D" w14:textId="77777777" w:rsidTr="00261A3D">
        <w:tc>
          <w:tcPr>
            <w:tcW w:w="817" w:type="dxa"/>
          </w:tcPr>
          <w:p w14:paraId="53A16877"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 xml:space="preserve">Eil. Nr. </w:t>
            </w:r>
          </w:p>
        </w:tc>
        <w:tc>
          <w:tcPr>
            <w:tcW w:w="3686" w:type="dxa"/>
          </w:tcPr>
          <w:p w14:paraId="53A16878"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Problema</w:t>
            </w:r>
          </w:p>
        </w:tc>
        <w:tc>
          <w:tcPr>
            <w:tcW w:w="3118" w:type="dxa"/>
          </w:tcPr>
          <w:p w14:paraId="53A16879"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Priemonė</w:t>
            </w:r>
          </w:p>
        </w:tc>
        <w:tc>
          <w:tcPr>
            <w:tcW w:w="2410" w:type="dxa"/>
            <w:gridSpan w:val="2"/>
          </w:tcPr>
          <w:p w14:paraId="53A1687A"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Vykdytojas (-ai)</w:t>
            </w:r>
          </w:p>
        </w:tc>
        <w:tc>
          <w:tcPr>
            <w:tcW w:w="1843" w:type="dxa"/>
          </w:tcPr>
          <w:p w14:paraId="53A1687B"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Įvykdymo terminas</w:t>
            </w:r>
          </w:p>
        </w:tc>
        <w:tc>
          <w:tcPr>
            <w:tcW w:w="3260" w:type="dxa"/>
          </w:tcPr>
          <w:p w14:paraId="53A1687C"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Laukiamo rezultato vertinimo kriterijai</w:t>
            </w:r>
          </w:p>
        </w:tc>
      </w:tr>
      <w:tr w:rsidR="00BC645C" w:rsidRPr="00F51C0B" w14:paraId="53A16884" w14:textId="77777777" w:rsidTr="00261A3D">
        <w:tc>
          <w:tcPr>
            <w:tcW w:w="817" w:type="dxa"/>
          </w:tcPr>
          <w:p w14:paraId="53A1687E"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1</w:t>
            </w:r>
          </w:p>
        </w:tc>
        <w:tc>
          <w:tcPr>
            <w:tcW w:w="3686" w:type="dxa"/>
          </w:tcPr>
          <w:p w14:paraId="53A1687F"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2</w:t>
            </w:r>
          </w:p>
        </w:tc>
        <w:tc>
          <w:tcPr>
            <w:tcW w:w="3118" w:type="dxa"/>
          </w:tcPr>
          <w:p w14:paraId="53A16880"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3</w:t>
            </w:r>
          </w:p>
        </w:tc>
        <w:tc>
          <w:tcPr>
            <w:tcW w:w="2410" w:type="dxa"/>
            <w:gridSpan w:val="2"/>
          </w:tcPr>
          <w:p w14:paraId="53A16881"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4</w:t>
            </w:r>
          </w:p>
        </w:tc>
        <w:tc>
          <w:tcPr>
            <w:tcW w:w="1843" w:type="dxa"/>
          </w:tcPr>
          <w:p w14:paraId="53A16882"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5</w:t>
            </w:r>
          </w:p>
        </w:tc>
        <w:tc>
          <w:tcPr>
            <w:tcW w:w="3260" w:type="dxa"/>
          </w:tcPr>
          <w:p w14:paraId="53A16883"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6</w:t>
            </w:r>
          </w:p>
        </w:tc>
      </w:tr>
      <w:tr w:rsidR="00BC645C" w:rsidRPr="00F51C0B" w14:paraId="53A1688C" w14:textId="77777777" w:rsidTr="00261A3D">
        <w:tc>
          <w:tcPr>
            <w:tcW w:w="817" w:type="dxa"/>
          </w:tcPr>
          <w:p w14:paraId="53A16885"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vMerge w:val="restart"/>
          </w:tcPr>
          <w:p w14:paraId="53A16886"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Turint sudėtingą priėjimą prie informacijos, kyla visuomenės nepasitenkinimas dėl įdėtų pastangų informacijos paieškai, tai iššaukia informacijos slėpimo dėl galimai vykdomos korupcinio pobūdžio nusikalstamos veikos  regimybės grėsmę</w:t>
            </w:r>
          </w:p>
        </w:tc>
        <w:tc>
          <w:tcPr>
            <w:tcW w:w="3118" w:type="dxa"/>
          </w:tcPr>
          <w:p w14:paraId="53A16887" w14:textId="77777777" w:rsidR="00BC645C" w:rsidRPr="00F51C0B" w:rsidRDefault="00BC645C" w:rsidP="00261A3D">
            <w:pPr>
              <w:tabs>
                <w:tab w:val="left" w:pos="2085"/>
              </w:tabs>
              <w:rPr>
                <w:rFonts w:ascii="Times New Roman" w:hAnsi="Times New Roman" w:cs="Times New Roman"/>
                <w:sz w:val="24"/>
                <w:szCs w:val="24"/>
              </w:rPr>
            </w:pPr>
            <w:r w:rsidRPr="00F51C0B">
              <w:rPr>
                <w:rFonts w:ascii="Times New Roman" w:hAnsi="Times New Roman" w:cs="Times New Roman"/>
                <w:sz w:val="24"/>
                <w:szCs w:val="24"/>
              </w:rPr>
              <w:t>Sukurti kompiuterinę paieškos sistemą Savivaldybės interneto svetainėje skelbiamose finansinėse ataskaitose</w:t>
            </w:r>
          </w:p>
        </w:tc>
        <w:tc>
          <w:tcPr>
            <w:tcW w:w="2410" w:type="dxa"/>
            <w:gridSpan w:val="2"/>
          </w:tcPr>
          <w:p w14:paraId="53A16888"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Bendrasis skyrius;</w:t>
            </w:r>
          </w:p>
          <w:p w14:paraId="53A16889"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Finansų skyrius</w:t>
            </w:r>
          </w:p>
        </w:tc>
        <w:tc>
          <w:tcPr>
            <w:tcW w:w="1843" w:type="dxa"/>
          </w:tcPr>
          <w:p w14:paraId="53A1688A"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Iki 2020-12-01</w:t>
            </w:r>
          </w:p>
        </w:tc>
        <w:tc>
          <w:tcPr>
            <w:tcW w:w="3260" w:type="dxa"/>
          </w:tcPr>
          <w:p w14:paraId="53A1688B"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Internetinėje svetainėje veikia CTRL+F funkcija, tiesioginė nuoroda į aiškinamąjį raštą</w:t>
            </w:r>
          </w:p>
        </w:tc>
      </w:tr>
      <w:tr w:rsidR="00BC645C" w:rsidRPr="00F51C0B" w14:paraId="53A16895" w14:textId="77777777" w:rsidTr="00261A3D">
        <w:tc>
          <w:tcPr>
            <w:tcW w:w="817" w:type="dxa"/>
          </w:tcPr>
          <w:p w14:paraId="53A1688D"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vMerge/>
          </w:tcPr>
          <w:p w14:paraId="53A1688E" w14:textId="77777777" w:rsidR="00BC645C" w:rsidRPr="00F51C0B" w:rsidRDefault="00BC645C" w:rsidP="00261A3D">
            <w:pPr>
              <w:rPr>
                <w:rFonts w:ascii="Times New Roman" w:hAnsi="Times New Roman" w:cs="Times New Roman"/>
                <w:sz w:val="24"/>
                <w:szCs w:val="24"/>
              </w:rPr>
            </w:pPr>
          </w:p>
        </w:tc>
        <w:tc>
          <w:tcPr>
            <w:tcW w:w="3118" w:type="dxa"/>
          </w:tcPr>
          <w:p w14:paraId="53A1688F" w14:textId="3A5DD6E1" w:rsidR="00BC645C" w:rsidRPr="00F51C0B" w:rsidRDefault="00BC645C" w:rsidP="00485566">
            <w:pPr>
              <w:rPr>
                <w:rFonts w:ascii="Times New Roman" w:hAnsi="Times New Roman" w:cs="Times New Roman"/>
                <w:sz w:val="24"/>
                <w:szCs w:val="24"/>
                <w:lang w:eastAsia="lt-LT"/>
              </w:rPr>
            </w:pPr>
            <w:r w:rsidRPr="00F51C0B">
              <w:rPr>
                <w:rFonts w:ascii="Times New Roman" w:hAnsi="Times New Roman" w:cs="Times New Roman"/>
                <w:sz w:val="24"/>
                <w:szCs w:val="24"/>
              </w:rPr>
              <w:t>Savivaldybės interneto puslapyje skelbti informaciją apie prekių, paslaugų ir darbų</w:t>
            </w:r>
            <w:r w:rsidR="00485566" w:rsidRPr="00F51C0B">
              <w:rPr>
                <w:rFonts w:ascii="Times New Roman" w:hAnsi="Times New Roman" w:cs="Times New Roman"/>
                <w:sz w:val="24"/>
                <w:szCs w:val="24"/>
              </w:rPr>
              <w:t xml:space="preserve"> viešuosius pirkimus, vykdomus</w:t>
            </w:r>
            <w:r w:rsidR="00AA5A05" w:rsidRPr="00F51C0B">
              <w:rPr>
                <w:rFonts w:ascii="Times New Roman" w:hAnsi="Times New Roman"/>
                <w:sz w:val="24"/>
                <w:szCs w:val="24"/>
              </w:rPr>
              <w:t xml:space="preserve"> atviro ar supaprastinto atviro konkurso </w:t>
            </w:r>
            <w:r w:rsidR="00AA5A05" w:rsidRPr="00F51C0B">
              <w:rPr>
                <w:rFonts w:ascii="Times New Roman" w:hAnsi="Times New Roman"/>
                <w:sz w:val="24"/>
                <w:szCs w:val="24"/>
              </w:rPr>
              <w:lastRenderedPageBreak/>
              <w:t>būdu</w:t>
            </w:r>
            <w:r w:rsidR="00485566" w:rsidRPr="00F51C0B">
              <w:rPr>
                <w:rFonts w:ascii="Times New Roman" w:hAnsi="Times New Roman"/>
                <w:sz w:val="24"/>
                <w:szCs w:val="24"/>
              </w:rPr>
              <w:t xml:space="preserve">, </w:t>
            </w:r>
            <w:r w:rsidRPr="00F51C0B">
              <w:rPr>
                <w:rFonts w:ascii="Times New Roman" w:hAnsi="Times New Roman" w:cs="Times New Roman"/>
                <w:sz w:val="24"/>
                <w:szCs w:val="24"/>
              </w:rPr>
              <w:t>privatizavimo konkursų programas ir rezultatus</w:t>
            </w:r>
          </w:p>
        </w:tc>
        <w:tc>
          <w:tcPr>
            <w:tcW w:w="2410" w:type="dxa"/>
            <w:gridSpan w:val="2"/>
          </w:tcPr>
          <w:p w14:paraId="53A16890"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lastRenderedPageBreak/>
              <w:t>Strateginio planavimo, investicijų ir viešųjų pirkimų skyrius;</w:t>
            </w:r>
          </w:p>
          <w:p w14:paraId="53A16891"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Turto valdymo ir ūkio skyrius;</w:t>
            </w:r>
          </w:p>
          <w:p w14:paraId="53A16892" w14:textId="77777777" w:rsidR="00BC645C" w:rsidRPr="00F51C0B" w:rsidRDefault="00BC645C" w:rsidP="00261A3D">
            <w:pPr>
              <w:rPr>
                <w:rFonts w:ascii="Times New Roman" w:hAnsi="Times New Roman" w:cs="Times New Roman"/>
                <w:sz w:val="24"/>
                <w:szCs w:val="24"/>
              </w:rPr>
            </w:pPr>
          </w:p>
        </w:tc>
        <w:tc>
          <w:tcPr>
            <w:tcW w:w="1843" w:type="dxa"/>
          </w:tcPr>
          <w:p w14:paraId="53A16893"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94"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Paskelbtų interneto puslapyje viešųjų pirkimų, vykdomų atviro ar supaprastinto atviro konkurso būdu, skaičius (100 proc.)</w:t>
            </w:r>
          </w:p>
        </w:tc>
      </w:tr>
      <w:tr w:rsidR="00BC645C" w:rsidRPr="00F51C0B" w14:paraId="53A16897" w14:textId="77777777" w:rsidTr="00261A3D">
        <w:tc>
          <w:tcPr>
            <w:tcW w:w="15134" w:type="dxa"/>
            <w:gridSpan w:val="7"/>
          </w:tcPr>
          <w:p w14:paraId="53A16896"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lastRenderedPageBreak/>
              <w:t>2 uždavinys. Teisiškai reglamentuoti galimai jautrias korupcijai Administracijos veiklos sritis</w:t>
            </w:r>
          </w:p>
        </w:tc>
      </w:tr>
      <w:tr w:rsidR="00BC645C" w:rsidRPr="00F51C0B" w14:paraId="53A1689F" w14:textId="77777777" w:rsidTr="00261A3D">
        <w:tc>
          <w:tcPr>
            <w:tcW w:w="817" w:type="dxa"/>
          </w:tcPr>
          <w:p w14:paraId="53A16898"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899"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Galimos spragos teisės aktuose, reglamentuojančiuose tam tikrą veiklos sritį, didina korupcinio pobūdžio nusikalstamos veikos tikimybę</w:t>
            </w:r>
          </w:p>
        </w:tc>
        <w:tc>
          <w:tcPr>
            <w:tcW w:w="3118" w:type="dxa"/>
          </w:tcPr>
          <w:p w14:paraId="53A1689A"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Pagal atliktą korupcijos pasireiškimo tikimybės analizę nustatytų veiklos sričių teisės aktų, reglamentuojančių šių sričių veiklą, atnaujinimas, mažinant nustatytų trūkumų pasireiškimo galimybes</w:t>
            </w:r>
          </w:p>
        </w:tc>
        <w:tc>
          <w:tcPr>
            <w:tcW w:w="2410" w:type="dxa"/>
            <w:gridSpan w:val="2"/>
          </w:tcPr>
          <w:p w14:paraId="53A1689B"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Antikorupcijos komisija</w:t>
            </w:r>
          </w:p>
          <w:p w14:paraId="53A1689C" w14:textId="77777777" w:rsidR="00BC645C" w:rsidRPr="00F51C0B" w:rsidRDefault="00BC645C" w:rsidP="00261A3D">
            <w:pPr>
              <w:rPr>
                <w:rFonts w:ascii="Times New Roman" w:hAnsi="Times New Roman" w:cs="Times New Roman"/>
                <w:sz w:val="24"/>
                <w:szCs w:val="24"/>
              </w:rPr>
            </w:pPr>
          </w:p>
        </w:tc>
        <w:tc>
          <w:tcPr>
            <w:tcW w:w="1843" w:type="dxa"/>
          </w:tcPr>
          <w:p w14:paraId="53A1689D" w14:textId="77777777" w:rsidR="00BC645C" w:rsidRPr="00F51C0B" w:rsidRDefault="00BC645C" w:rsidP="000D5A86">
            <w:pPr>
              <w:jc w:val="center"/>
              <w:rPr>
                <w:rFonts w:ascii="Times New Roman" w:hAnsi="Times New Roman" w:cs="Times New Roman"/>
                <w:sz w:val="24"/>
                <w:szCs w:val="24"/>
              </w:rPr>
            </w:pPr>
            <w:r w:rsidRPr="00F51C0B">
              <w:rPr>
                <w:rFonts w:ascii="Times New Roman" w:hAnsi="Times New Roman" w:cs="Times New Roman"/>
                <w:sz w:val="24"/>
                <w:szCs w:val="24"/>
              </w:rPr>
              <w:t>Iki kiekvienų metų gruodžio 1 d.</w:t>
            </w:r>
          </w:p>
        </w:tc>
        <w:tc>
          <w:tcPr>
            <w:tcW w:w="3260" w:type="dxa"/>
          </w:tcPr>
          <w:p w14:paraId="53A1689E" w14:textId="77777777" w:rsidR="00BC645C" w:rsidRPr="00F51C0B" w:rsidRDefault="00BC645C" w:rsidP="002F4797">
            <w:pPr>
              <w:rPr>
                <w:rFonts w:ascii="Times New Roman" w:hAnsi="Times New Roman" w:cs="Times New Roman"/>
                <w:sz w:val="24"/>
                <w:szCs w:val="24"/>
              </w:rPr>
            </w:pPr>
            <w:r w:rsidRPr="00F51C0B">
              <w:rPr>
                <w:rFonts w:ascii="Times New Roman" w:hAnsi="Times New Roman" w:cs="Times New Roman"/>
                <w:sz w:val="24"/>
                <w:szCs w:val="24"/>
              </w:rPr>
              <w:t>Ataskaita apie pastebėtus trūkumus su šių trūkumų mažinimo pasiūlymais</w:t>
            </w:r>
          </w:p>
        </w:tc>
      </w:tr>
      <w:tr w:rsidR="00BC645C" w:rsidRPr="00F51C0B" w14:paraId="53A168A1" w14:textId="77777777" w:rsidTr="00261A3D">
        <w:tc>
          <w:tcPr>
            <w:tcW w:w="15134" w:type="dxa"/>
            <w:gridSpan w:val="7"/>
          </w:tcPr>
          <w:p w14:paraId="53A168A0"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3 uždavinys. Stiprinti viešųjų pirkimų inicijavimo, organizavimo ir vykdymo kontrolę:</w:t>
            </w:r>
          </w:p>
        </w:tc>
      </w:tr>
      <w:tr w:rsidR="00BC645C" w:rsidRPr="00F51C0B" w14:paraId="53A168AA" w14:textId="77777777" w:rsidTr="00261A3D">
        <w:tc>
          <w:tcPr>
            <w:tcW w:w="817" w:type="dxa"/>
          </w:tcPr>
          <w:p w14:paraId="53A168A2"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vMerge w:val="restart"/>
          </w:tcPr>
          <w:p w14:paraId="53A168A3"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Viešieji pirkimai – viena iš korupcijai jautriausių vietų, todėl, sustiprinus inicijavimo, organizavimo ir vykdymo kontrolę bei informacijos prieinamumą, viešųjų pirkimų sritis turėtų tapti mažiau prieinama korupcinio pobūdžio nusikalstamų veikų pasireiškimui</w:t>
            </w:r>
          </w:p>
        </w:tc>
        <w:tc>
          <w:tcPr>
            <w:tcW w:w="3135" w:type="dxa"/>
            <w:gridSpan w:val="2"/>
          </w:tcPr>
          <w:p w14:paraId="53A168A4" w14:textId="77777777" w:rsidR="00BC645C" w:rsidRPr="00F51C0B" w:rsidRDefault="00BC645C" w:rsidP="00261A3D">
            <w:pPr>
              <w:rPr>
                <w:rFonts w:ascii="Times New Roman" w:hAnsi="Times New Roman" w:cs="Times New Roman"/>
                <w:sz w:val="24"/>
                <w:szCs w:val="24"/>
                <w:lang w:eastAsia="lt-LT"/>
              </w:rPr>
            </w:pPr>
            <w:r w:rsidRPr="00F51C0B">
              <w:rPr>
                <w:rFonts w:ascii="Times New Roman" w:hAnsi="Times New Roman" w:cs="Times New Roman"/>
                <w:sz w:val="24"/>
                <w:szCs w:val="24"/>
              </w:rPr>
              <w:t>Savivaldybės interneto puslapyje skelbti informaciją apie prekių, paslaugų ir darbų viešųjų pirkimų, vykdomų atviro ar supaprastinto atviro konkurso būdu, sudarytas sutartis, privatizavimo konkursų programas ir rezultatus</w:t>
            </w:r>
          </w:p>
        </w:tc>
        <w:tc>
          <w:tcPr>
            <w:tcW w:w="2393" w:type="dxa"/>
          </w:tcPr>
          <w:p w14:paraId="53A168A5"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Strateginio planavimo, investicijų ir viešųjų pirkimų skyrius;</w:t>
            </w:r>
          </w:p>
          <w:p w14:paraId="53A168A6"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Turto valdymo ir ūkio skyrius;</w:t>
            </w:r>
          </w:p>
          <w:p w14:paraId="53A168A7" w14:textId="77777777" w:rsidR="00BC645C" w:rsidRPr="00F51C0B" w:rsidRDefault="00BC645C" w:rsidP="00261A3D">
            <w:pPr>
              <w:rPr>
                <w:rFonts w:ascii="Times New Roman" w:hAnsi="Times New Roman" w:cs="Times New Roman"/>
                <w:sz w:val="24"/>
                <w:szCs w:val="24"/>
              </w:rPr>
            </w:pPr>
          </w:p>
        </w:tc>
        <w:tc>
          <w:tcPr>
            <w:tcW w:w="1843" w:type="dxa"/>
          </w:tcPr>
          <w:p w14:paraId="53A168A8"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A9" w14:textId="7AF0D8BE" w:rsidR="00BC645C" w:rsidRPr="00F51C0B" w:rsidRDefault="00BC645C" w:rsidP="005C3DBC">
            <w:pPr>
              <w:rPr>
                <w:rFonts w:ascii="Times New Roman" w:hAnsi="Times New Roman" w:cs="Times New Roman"/>
                <w:sz w:val="24"/>
                <w:szCs w:val="24"/>
              </w:rPr>
            </w:pPr>
            <w:r w:rsidRPr="00F51C0B">
              <w:rPr>
                <w:rFonts w:ascii="Times New Roman" w:hAnsi="Times New Roman" w:cs="Times New Roman"/>
                <w:sz w:val="24"/>
                <w:szCs w:val="24"/>
              </w:rPr>
              <w:t>Internetinėje svetainėje savalaikis informacijos apie prekių, paslaugų ir darbų viešųjų pirkimų, vykdomų atviro ar supaprastinto atviro konkurso būdu, sudarytas sutartis, privatizavimo konkursų programas ir rezultatus</w:t>
            </w:r>
            <w:r w:rsidR="005C3DBC" w:rsidRPr="00F51C0B">
              <w:rPr>
                <w:rFonts w:ascii="Times New Roman" w:hAnsi="Times New Roman" w:cs="Times New Roman"/>
                <w:sz w:val="24"/>
                <w:szCs w:val="24"/>
              </w:rPr>
              <w:t xml:space="preserve">, </w:t>
            </w:r>
            <w:r w:rsidR="005C3DBC" w:rsidRPr="00F51C0B">
              <w:rPr>
                <w:rFonts w:ascii="Times New Roman" w:hAnsi="Times New Roman"/>
                <w:sz w:val="24"/>
                <w:szCs w:val="24"/>
              </w:rPr>
              <w:t>skelbimas</w:t>
            </w:r>
          </w:p>
        </w:tc>
      </w:tr>
      <w:tr w:rsidR="00BC645C" w:rsidRPr="00F51C0B" w14:paraId="53A168B3" w14:textId="77777777" w:rsidTr="00261A3D">
        <w:tc>
          <w:tcPr>
            <w:tcW w:w="817" w:type="dxa"/>
          </w:tcPr>
          <w:p w14:paraId="53A168AB"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vMerge/>
          </w:tcPr>
          <w:p w14:paraId="53A168AC" w14:textId="77777777" w:rsidR="00BC645C" w:rsidRPr="00F51C0B" w:rsidRDefault="00BC645C" w:rsidP="00261A3D">
            <w:pPr>
              <w:rPr>
                <w:rFonts w:ascii="Times New Roman" w:hAnsi="Times New Roman" w:cs="Times New Roman"/>
                <w:sz w:val="24"/>
                <w:szCs w:val="24"/>
              </w:rPr>
            </w:pPr>
          </w:p>
        </w:tc>
        <w:tc>
          <w:tcPr>
            <w:tcW w:w="3135" w:type="dxa"/>
            <w:gridSpan w:val="2"/>
          </w:tcPr>
          <w:p w14:paraId="53A168AD" w14:textId="381C8618" w:rsidR="00BC645C" w:rsidRPr="00F51C0B" w:rsidRDefault="00BC645C" w:rsidP="005C3DBC">
            <w:pPr>
              <w:rPr>
                <w:rFonts w:ascii="Times New Roman" w:hAnsi="Times New Roman" w:cs="Times New Roman"/>
                <w:sz w:val="24"/>
                <w:szCs w:val="24"/>
              </w:rPr>
            </w:pPr>
            <w:r w:rsidRPr="00F51C0B">
              <w:rPr>
                <w:rFonts w:ascii="Times New Roman" w:hAnsi="Times New Roman" w:cs="Times New Roman"/>
                <w:sz w:val="24"/>
                <w:szCs w:val="24"/>
              </w:rPr>
              <w:t xml:space="preserve">Atlikti garso įrašus kiekvieno viešųjų pirkimų komisijos posėdžio, kuriame susipažįstama su tiekėjo (teikėjų) pasiūlymais, kada prekių ar paslaugų pirkimo vertė – 58 000 Eurų (be PVM) arba daugiau, o darbų vertė – 145 000 Eurų (be PVM) arba daugiau. Įrašus saugoti prie viešųjų pirkimų komisijos posėdžio dokumentų </w:t>
            </w:r>
          </w:p>
        </w:tc>
        <w:tc>
          <w:tcPr>
            <w:tcW w:w="2393" w:type="dxa"/>
          </w:tcPr>
          <w:p w14:paraId="53A168AE"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Strateginio planavimo, investicijų ir viešųjų pirkimų skyrius;</w:t>
            </w:r>
          </w:p>
          <w:p w14:paraId="53A168AF" w14:textId="77777777" w:rsidR="00BC645C" w:rsidRPr="00F51C0B" w:rsidRDefault="00BC645C" w:rsidP="00261A3D">
            <w:pPr>
              <w:rPr>
                <w:rFonts w:ascii="Times New Roman" w:hAnsi="Times New Roman" w:cs="Times New Roman"/>
                <w:sz w:val="24"/>
                <w:szCs w:val="24"/>
              </w:rPr>
            </w:pPr>
          </w:p>
        </w:tc>
        <w:tc>
          <w:tcPr>
            <w:tcW w:w="1843" w:type="dxa"/>
          </w:tcPr>
          <w:p w14:paraId="53A168B0"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B1"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Garso įrašų skaičius (ne mažiau kaip 100 procentų visų, minėtas sąlygas atitinkančių, viešųjų pirkimų komisijos posėdžių)</w:t>
            </w:r>
          </w:p>
          <w:p w14:paraId="53A168B2" w14:textId="77777777" w:rsidR="00BC645C" w:rsidRPr="00F51C0B" w:rsidRDefault="00BC645C" w:rsidP="00261A3D">
            <w:pPr>
              <w:rPr>
                <w:rFonts w:ascii="Times New Roman" w:hAnsi="Times New Roman" w:cs="Times New Roman"/>
                <w:sz w:val="24"/>
                <w:szCs w:val="24"/>
              </w:rPr>
            </w:pPr>
          </w:p>
        </w:tc>
      </w:tr>
      <w:tr w:rsidR="00BC645C" w:rsidRPr="00F51C0B" w14:paraId="53A168B5" w14:textId="77777777" w:rsidTr="00261A3D">
        <w:tc>
          <w:tcPr>
            <w:tcW w:w="15134" w:type="dxa"/>
            <w:gridSpan w:val="7"/>
          </w:tcPr>
          <w:p w14:paraId="53A168B4" w14:textId="77777777" w:rsidR="00BC645C" w:rsidRPr="00F51C0B" w:rsidRDefault="00BC645C" w:rsidP="00713D91">
            <w:pPr>
              <w:pStyle w:val="Sraopastraipa"/>
              <w:numPr>
                <w:ilvl w:val="0"/>
                <w:numId w:val="15"/>
              </w:numPr>
              <w:ind w:left="0" w:firstLine="851"/>
              <w:jc w:val="both"/>
              <w:rPr>
                <w:rFonts w:ascii="Times New Roman" w:hAnsi="Times New Roman" w:cs="Times New Roman"/>
                <w:sz w:val="24"/>
                <w:szCs w:val="24"/>
              </w:rPr>
            </w:pPr>
            <w:r w:rsidRPr="00F51C0B">
              <w:rPr>
                <w:rFonts w:ascii="Times New Roman" w:hAnsi="Times New Roman" w:cs="Times New Roman"/>
                <w:sz w:val="24"/>
                <w:szCs w:val="24"/>
              </w:rPr>
              <w:lastRenderedPageBreak/>
              <w:t xml:space="preserve">Tikslas: </w:t>
            </w:r>
            <w:r w:rsidR="002F4797" w:rsidRPr="00F51C0B">
              <w:rPr>
                <w:rFonts w:ascii="Times New Roman" w:hAnsi="Times New Roman" w:cs="Times New Roman"/>
                <w:sz w:val="24"/>
                <w:szCs w:val="24"/>
              </w:rPr>
              <w:t>Padidinti</w:t>
            </w:r>
            <w:r w:rsidRPr="00F51C0B">
              <w:rPr>
                <w:rFonts w:ascii="Times New Roman" w:hAnsi="Times New Roman" w:cs="Times New Roman"/>
                <w:sz w:val="24"/>
                <w:szCs w:val="24"/>
              </w:rPr>
              <w:t xml:space="preserve"> elektroninio valdymo rodiklį</w:t>
            </w:r>
            <w:r w:rsidR="002F4797" w:rsidRPr="00F51C0B">
              <w:rPr>
                <w:rFonts w:ascii="Times New Roman" w:hAnsi="Times New Roman" w:cs="Times New Roman"/>
                <w:sz w:val="24"/>
                <w:szCs w:val="24"/>
              </w:rPr>
              <w:t xml:space="preserve">, </w:t>
            </w:r>
          </w:p>
        </w:tc>
      </w:tr>
      <w:tr w:rsidR="00BC645C" w:rsidRPr="00F51C0B" w14:paraId="53A168B8" w14:textId="77777777" w:rsidTr="00261A3D">
        <w:tc>
          <w:tcPr>
            <w:tcW w:w="15134" w:type="dxa"/>
            <w:gridSpan w:val="7"/>
          </w:tcPr>
          <w:p w14:paraId="53A168B6" w14:textId="77777777" w:rsidR="00BC645C" w:rsidRPr="00F51C0B" w:rsidRDefault="00BC645C" w:rsidP="000D5A86">
            <w:pPr>
              <w:ind w:firstLine="851"/>
              <w:rPr>
                <w:rFonts w:ascii="Times New Roman" w:hAnsi="Times New Roman" w:cs="Times New Roman"/>
                <w:sz w:val="24"/>
                <w:szCs w:val="24"/>
              </w:rPr>
            </w:pPr>
            <w:r w:rsidRPr="00F51C0B">
              <w:rPr>
                <w:rFonts w:ascii="Times New Roman" w:hAnsi="Times New Roman" w:cs="Times New Roman"/>
                <w:sz w:val="24"/>
                <w:szCs w:val="24"/>
              </w:rPr>
              <w:t>Tikslo rezultato kriterijai:</w:t>
            </w:r>
          </w:p>
          <w:p w14:paraId="53A168B7" w14:textId="77777777" w:rsidR="00BC645C" w:rsidRPr="00F51C0B" w:rsidRDefault="00BC645C" w:rsidP="00713D91">
            <w:pPr>
              <w:pStyle w:val="Sraopastraipa"/>
              <w:numPr>
                <w:ilvl w:val="0"/>
                <w:numId w:val="10"/>
              </w:numPr>
              <w:tabs>
                <w:tab w:val="left" w:pos="0"/>
              </w:tabs>
              <w:ind w:left="0" w:firstLine="851"/>
              <w:rPr>
                <w:rFonts w:ascii="Times New Roman" w:hAnsi="Times New Roman" w:cs="Times New Roman"/>
                <w:sz w:val="24"/>
                <w:szCs w:val="24"/>
              </w:rPr>
            </w:pPr>
            <w:r w:rsidRPr="00F51C0B">
              <w:rPr>
                <w:rFonts w:ascii="Times New Roman" w:hAnsi="Times New Roman" w:cs="Times New Roman"/>
                <w:sz w:val="24"/>
                <w:szCs w:val="24"/>
              </w:rPr>
              <w:t>Bent 20 (dvidešimties) procentų elektroninio valdymo rodiklis</w:t>
            </w:r>
            <w:r w:rsidRPr="00F51C0B">
              <w:rPr>
                <w:rFonts w:ascii="Times New Roman" w:hAnsi="Times New Roman" w:cs="Times New Roman"/>
                <w:iCs/>
                <w:sz w:val="24"/>
                <w:szCs w:val="24"/>
                <w:lang w:eastAsia="lt-LT"/>
              </w:rPr>
              <w:t>;</w:t>
            </w:r>
          </w:p>
        </w:tc>
      </w:tr>
      <w:tr w:rsidR="00BC645C" w:rsidRPr="00F51C0B" w14:paraId="53A168BA" w14:textId="77777777" w:rsidTr="00261A3D">
        <w:tc>
          <w:tcPr>
            <w:tcW w:w="15134" w:type="dxa"/>
            <w:gridSpan w:val="7"/>
          </w:tcPr>
          <w:p w14:paraId="53A168B9"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 xml:space="preserve">1 uždavinys. Aktyvinti visuomenės įsitraukimą į viešųjų sprendimų priėmimo procesą </w:t>
            </w:r>
          </w:p>
        </w:tc>
      </w:tr>
      <w:tr w:rsidR="00BC645C" w:rsidRPr="00F51C0B" w14:paraId="53A168C1" w14:textId="77777777" w:rsidTr="00BC645C">
        <w:tc>
          <w:tcPr>
            <w:tcW w:w="817" w:type="dxa"/>
          </w:tcPr>
          <w:p w14:paraId="53A168BB"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 xml:space="preserve">Eil. Nr. </w:t>
            </w:r>
          </w:p>
        </w:tc>
        <w:tc>
          <w:tcPr>
            <w:tcW w:w="3686" w:type="dxa"/>
          </w:tcPr>
          <w:p w14:paraId="53A168BC"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Problema</w:t>
            </w:r>
          </w:p>
        </w:tc>
        <w:tc>
          <w:tcPr>
            <w:tcW w:w="3118" w:type="dxa"/>
          </w:tcPr>
          <w:p w14:paraId="53A168BD"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Priemonė</w:t>
            </w:r>
          </w:p>
        </w:tc>
        <w:tc>
          <w:tcPr>
            <w:tcW w:w="2410" w:type="dxa"/>
            <w:gridSpan w:val="2"/>
          </w:tcPr>
          <w:p w14:paraId="53A168BE"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Vykdytojas (-ai)</w:t>
            </w:r>
          </w:p>
        </w:tc>
        <w:tc>
          <w:tcPr>
            <w:tcW w:w="1843" w:type="dxa"/>
          </w:tcPr>
          <w:p w14:paraId="53A168BF"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Įvykdymo terminas</w:t>
            </w:r>
          </w:p>
        </w:tc>
        <w:tc>
          <w:tcPr>
            <w:tcW w:w="3260" w:type="dxa"/>
          </w:tcPr>
          <w:p w14:paraId="53A168C0"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Laukiamo rezultato vertinimo kriterijai</w:t>
            </w:r>
          </w:p>
        </w:tc>
      </w:tr>
      <w:tr w:rsidR="00BC645C" w:rsidRPr="00F51C0B" w14:paraId="53A168C8" w14:textId="77777777" w:rsidTr="00BC645C">
        <w:tc>
          <w:tcPr>
            <w:tcW w:w="817" w:type="dxa"/>
          </w:tcPr>
          <w:p w14:paraId="53A168C2"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1</w:t>
            </w:r>
          </w:p>
        </w:tc>
        <w:tc>
          <w:tcPr>
            <w:tcW w:w="3686" w:type="dxa"/>
          </w:tcPr>
          <w:p w14:paraId="53A168C3"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2</w:t>
            </w:r>
          </w:p>
        </w:tc>
        <w:tc>
          <w:tcPr>
            <w:tcW w:w="3118" w:type="dxa"/>
          </w:tcPr>
          <w:p w14:paraId="53A168C4"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3</w:t>
            </w:r>
          </w:p>
        </w:tc>
        <w:tc>
          <w:tcPr>
            <w:tcW w:w="2410" w:type="dxa"/>
            <w:gridSpan w:val="2"/>
          </w:tcPr>
          <w:p w14:paraId="53A168C5"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4</w:t>
            </w:r>
          </w:p>
        </w:tc>
        <w:tc>
          <w:tcPr>
            <w:tcW w:w="1843" w:type="dxa"/>
          </w:tcPr>
          <w:p w14:paraId="53A168C6"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5</w:t>
            </w:r>
          </w:p>
        </w:tc>
        <w:tc>
          <w:tcPr>
            <w:tcW w:w="3260" w:type="dxa"/>
          </w:tcPr>
          <w:p w14:paraId="53A168C7"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6</w:t>
            </w:r>
          </w:p>
        </w:tc>
      </w:tr>
      <w:tr w:rsidR="00BC645C" w:rsidRPr="00F51C0B" w14:paraId="53A168D1" w14:textId="77777777" w:rsidTr="00261A3D">
        <w:tc>
          <w:tcPr>
            <w:tcW w:w="817" w:type="dxa"/>
          </w:tcPr>
          <w:p w14:paraId="53A168C9"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8CA"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 xml:space="preserve">Visuomenė, nežinodama, kad gali teikti pasiūlymus ir prašymus, arba nežinodama, kur ir kaip tai padaryti, išlieka viešųjų sprendimų priėmimo proceso nuošalyje ir didėja nepasitenkinimas dėl priimtų sprendimų bei regimybė priimtų sprendimų neskaidrumu. </w:t>
            </w:r>
          </w:p>
        </w:tc>
        <w:tc>
          <w:tcPr>
            <w:tcW w:w="3118" w:type="dxa"/>
          </w:tcPr>
          <w:p w14:paraId="53A168CB" w14:textId="77777777" w:rsidR="00BC645C" w:rsidRPr="00F51C0B" w:rsidRDefault="00BC645C" w:rsidP="00261A3D">
            <w:pPr>
              <w:tabs>
                <w:tab w:val="left" w:pos="2085"/>
              </w:tabs>
              <w:rPr>
                <w:rFonts w:ascii="Times New Roman" w:hAnsi="Times New Roman" w:cs="Times New Roman"/>
                <w:sz w:val="24"/>
                <w:szCs w:val="24"/>
              </w:rPr>
            </w:pPr>
            <w:r w:rsidRPr="00F51C0B">
              <w:rPr>
                <w:rFonts w:ascii="Times New Roman" w:hAnsi="Times New Roman" w:cs="Times New Roman"/>
                <w:sz w:val="24"/>
                <w:szCs w:val="24"/>
              </w:rPr>
              <w:t xml:space="preserve">Padidinti pranešimų visuomenei galimybę teikti pasiūlymus intensyvumą ir informacijos sklaidą </w:t>
            </w:r>
          </w:p>
        </w:tc>
        <w:tc>
          <w:tcPr>
            <w:tcW w:w="2410" w:type="dxa"/>
            <w:gridSpan w:val="2"/>
          </w:tcPr>
          <w:p w14:paraId="53A168CC"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Administracijos direktoriaus paskirtas valstybės tarnautojas, atsakingas už korupcijos prevencijos kontrolę Administracijoje;</w:t>
            </w:r>
          </w:p>
          <w:p w14:paraId="53A168CD"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Bendrasis skyrius;</w:t>
            </w:r>
          </w:p>
          <w:p w14:paraId="53A168CE"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Antikorupcijos komisija;</w:t>
            </w:r>
          </w:p>
        </w:tc>
        <w:tc>
          <w:tcPr>
            <w:tcW w:w="1843" w:type="dxa"/>
          </w:tcPr>
          <w:p w14:paraId="53A168CF"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1 kartą per mėnesį</w:t>
            </w:r>
          </w:p>
        </w:tc>
        <w:tc>
          <w:tcPr>
            <w:tcW w:w="3260" w:type="dxa"/>
          </w:tcPr>
          <w:p w14:paraId="53A168D0"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Informacinio pobūdžio pranešimų skaičius per įvairius informacijos kanalus: vietinė spauda, interneto svetainė, socialiniai tinklai ir kt. (1 kartas per mėnesį).</w:t>
            </w:r>
          </w:p>
        </w:tc>
      </w:tr>
      <w:tr w:rsidR="00BC645C" w:rsidRPr="00F51C0B" w14:paraId="53A168DE" w14:textId="77777777" w:rsidTr="00261A3D">
        <w:tc>
          <w:tcPr>
            <w:tcW w:w="817" w:type="dxa"/>
          </w:tcPr>
          <w:p w14:paraId="53A168D2"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8D3"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Esant dideliam žmogiškojo faktoriaus įsiterpimui į procesą, didėja tikimybė dėl korupcinio pobūdžio nusikalstamų veikų vykdymo</w:t>
            </w:r>
          </w:p>
        </w:tc>
        <w:tc>
          <w:tcPr>
            <w:tcW w:w="3118" w:type="dxa"/>
          </w:tcPr>
          <w:p w14:paraId="53A168D4" w14:textId="77777777" w:rsidR="00BC645C" w:rsidRPr="00F51C0B" w:rsidRDefault="00BC645C" w:rsidP="00261A3D">
            <w:pPr>
              <w:tabs>
                <w:tab w:val="left" w:pos="2085"/>
              </w:tabs>
              <w:rPr>
                <w:rFonts w:ascii="Times New Roman" w:hAnsi="Times New Roman" w:cs="Times New Roman"/>
                <w:sz w:val="24"/>
                <w:szCs w:val="24"/>
              </w:rPr>
            </w:pPr>
            <w:r w:rsidRPr="00F51C0B">
              <w:rPr>
                <w:rFonts w:ascii="Times New Roman" w:hAnsi="Times New Roman" w:cs="Times New Roman"/>
                <w:sz w:val="24"/>
                <w:szCs w:val="24"/>
              </w:rPr>
              <w:t xml:space="preserve">Padidinti </w:t>
            </w:r>
            <w:r w:rsidR="00052D9F" w:rsidRPr="00F51C0B">
              <w:rPr>
                <w:rFonts w:ascii="Times New Roman" w:hAnsi="Times New Roman" w:cs="Times New Roman"/>
                <w:sz w:val="24"/>
                <w:szCs w:val="24"/>
              </w:rPr>
              <w:t xml:space="preserve">gyventojų </w:t>
            </w:r>
            <w:r w:rsidRPr="00F51C0B">
              <w:rPr>
                <w:rFonts w:ascii="Times New Roman" w:hAnsi="Times New Roman" w:cs="Times New Roman"/>
                <w:sz w:val="24"/>
                <w:szCs w:val="24"/>
              </w:rPr>
              <w:t>elektroninių prašymų skaičių</w:t>
            </w:r>
          </w:p>
        </w:tc>
        <w:tc>
          <w:tcPr>
            <w:tcW w:w="2410" w:type="dxa"/>
            <w:gridSpan w:val="2"/>
          </w:tcPr>
          <w:p w14:paraId="53A168D5" w14:textId="77777777" w:rsidR="00BC645C" w:rsidRPr="00F51C0B" w:rsidRDefault="0012659A" w:rsidP="0012659A">
            <w:pPr>
              <w:rPr>
                <w:rFonts w:ascii="Times New Roman" w:hAnsi="Times New Roman" w:cs="Times New Roman"/>
                <w:sz w:val="24"/>
                <w:szCs w:val="24"/>
              </w:rPr>
            </w:pPr>
            <w:r w:rsidRPr="00F51C0B">
              <w:rPr>
                <w:rFonts w:ascii="Times New Roman" w:hAnsi="Times New Roman" w:cs="Times New Roman"/>
                <w:sz w:val="24"/>
                <w:szCs w:val="24"/>
              </w:rPr>
              <w:t>Visi</w:t>
            </w:r>
            <w:r w:rsidR="00BC645C" w:rsidRPr="00F51C0B">
              <w:rPr>
                <w:rFonts w:ascii="Times New Roman" w:hAnsi="Times New Roman" w:cs="Times New Roman"/>
                <w:sz w:val="24"/>
                <w:szCs w:val="24"/>
              </w:rPr>
              <w:t xml:space="preserve"> Administracijoje veikiantys </w:t>
            </w:r>
            <w:r w:rsidRPr="00F51C0B">
              <w:rPr>
                <w:rFonts w:ascii="Times New Roman" w:hAnsi="Times New Roman" w:cs="Times New Roman"/>
                <w:sz w:val="24"/>
                <w:szCs w:val="24"/>
              </w:rPr>
              <w:t xml:space="preserve">padalinių vadovai ir </w:t>
            </w:r>
            <w:r w:rsidR="00BC645C" w:rsidRPr="00F51C0B">
              <w:rPr>
                <w:rFonts w:ascii="Times New Roman" w:hAnsi="Times New Roman" w:cs="Times New Roman"/>
                <w:sz w:val="24"/>
                <w:szCs w:val="24"/>
              </w:rPr>
              <w:t>skyri</w:t>
            </w:r>
            <w:r w:rsidRPr="00F51C0B">
              <w:rPr>
                <w:rFonts w:ascii="Times New Roman" w:hAnsi="Times New Roman" w:cs="Times New Roman"/>
                <w:sz w:val="24"/>
                <w:szCs w:val="24"/>
              </w:rPr>
              <w:t>ų vedėjai</w:t>
            </w:r>
          </w:p>
        </w:tc>
        <w:tc>
          <w:tcPr>
            <w:tcW w:w="1843" w:type="dxa"/>
          </w:tcPr>
          <w:p w14:paraId="53A168D6" w14:textId="28991AF7" w:rsidR="00052D9F" w:rsidRPr="00F51C0B" w:rsidRDefault="00052D9F" w:rsidP="00261A3D">
            <w:pPr>
              <w:rPr>
                <w:rFonts w:ascii="Times New Roman" w:hAnsi="Times New Roman" w:cs="Times New Roman"/>
                <w:sz w:val="24"/>
                <w:szCs w:val="24"/>
              </w:rPr>
            </w:pPr>
            <w:r w:rsidRPr="00F51C0B">
              <w:rPr>
                <w:rFonts w:ascii="Times New Roman" w:hAnsi="Times New Roman" w:cs="Times New Roman"/>
                <w:sz w:val="24"/>
                <w:szCs w:val="24"/>
              </w:rPr>
              <w:t>Nuolat</w:t>
            </w:r>
          </w:p>
          <w:p w14:paraId="53A168D9" w14:textId="0EFC3FB4" w:rsidR="00BC645C" w:rsidRPr="00F51C0B" w:rsidRDefault="00052D9F" w:rsidP="00A16914">
            <w:pPr>
              <w:rPr>
                <w:rFonts w:ascii="Times New Roman" w:hAnsi="Times New Roman" w:cs="Times New Roman"/>
                <w:sz w:val="24"/>
                <w:szCs w:val="24"/>
              </w:rPr>
            </w:pPr>
            <w:r w:rsidRPr="00F51C0B">
              <w:rPr>
                <w:rFonts w:ascii="Times New Roman" w:hAnsi="Times New Roman" w:cs="Times New Roman"/>
                <w:sz w:val="24"/>
                <w:szCs w:val="24"/>
              </w:rPr>
              <w:t xml:space="preserve"> </w:t>
            </w:r>
          </w:p>
        </w:tc>
        <w:tc>
          <w:tcPr>
            <w:tcW w:w="3260" w:type="dxa"/>
          </w:tcPr>
          <w:p w14:paraId="53A168DB" w14:textId="18D5E1AE" w:rsidR="00BC645C" w:rsidRPr="00F51C0B" w:rsidRDefault="00A16914" w:rsidP="00261A3D">
            <w:pPr>
              <w:rPr>
                <w:rFonts w:ascii="Times New Roman" w:hAnsi="Times New Roman" w:cs="Times New Roman"/>
                <w:sz w:val="24"/>
                <w:szCs w:val="24"/>
              </w:rPr>
            </w:pPr>
            <w:r w:rsidRPr="00F51C0B">
              <w:rPr>
                <w:rFonts w:ascii="Times New Roman" w:hAnsi="Times New Roman" w:cs="Times New Roman"/>
                <w:sz w:val="24"/>
                <w:szCs w:val="24"/>
              </w:rPr>
              <w:t>2021-12-31</w:t>
            </w:r>
            <w:r>
              <w:rPr>
                <w:rFonts w:ascii="Times New Roman" w:hAnsi="Times New Roman" w:cs="Times New Roman"/>
                <w:sz w:val="24"/>
                <w:szCs w:val="24"/>
              </w:rPr>
              <w:t xml:space="preserve"> g</w:t>
            </w:r>
            <w:r w:rsidR="00BC645C" w:rsidRPr="00F51C0B">
              <w:rPr>
                <w:rFonts w:ascii="Times New Roman" w:hAnsi="Times New Roman" w:cs="Times New Roman"/>
                <w:sz w:val="24"/>
                <w:szCs w:val="24"/>
              </w:rPr>
              <w:t>autų elektroninių prašymų skaičius (bent 10 procentų)</w:t>
            </w:r>
            <w:r w:rsidR="00052D9F" w:rsidRPr="00F51C0B">
              <w:rPr>
                <w:rFonts w:ascii="Times New Roman" w:hAnsi="Times New Roman" w:cs="Times New Roman"/>
                <w:sz w:val="24"/>
                <w:szCs w:val="24"/>
              </w:rPr>
              <w:t>;</w:t>
            </w:r>
          </w:p>
          <w:p w14:paraId="53A168DD" w14:textId="792C5DB7" w:rsidR="00052D9F" w:rsidRPr="00F51C0B" w:rsidRDefault="00A16914" w:rsidP="00A16914">
            <w:pPr>
              <w:rPr>
                <w:rFonts w:ascii="Times New Roman" w:hAnsi="Times New Roman" w:cs="Times New Roman"/>
                <w:sz w:val="24"/>
                <w:szCs w:val="24"/>
              </w:rPr>
            </w:pPr>
            <w:r w:rsidRPr="00F51C0B">
              <w:rPr>
                <w:rFonts w:ascii="Times New Roman" w:hAnsi="Times New Roman" w:cs="Times New Roman"/>
                <w:sz w:val="24"/>
                <w:szCs w:val="24"/>
              </w:rPr>
              <w:t>2022-12-31</w:t>
            </w:r>
            <w:r>
              <w:rPr>
                <w:rFonts w:ascii="Times New Roman" w:hAnsi="Times New Roman" w:cs="Times New Roman"/>
                <w:sz w:val="24"/>
                <w:szCs w:val="24"/>
              </w:rPr>
              <w:t xml:space="preserve"> g</w:t>
            </w:r>
            <w:r w:rsidR="00052D9F" w:rsidRPr="00F51C0B">
              <w:rPr>
                <w:rFonts w:ascii="Times New Roman" w:hAnsi="Times New Roman" w:cs="Times New Roman"/>
                <w:sz w:val="24"/>
                <w:szCs w:val="24"/>
              </w:rPr>
              <w:t xml:space="preserve">autų elektroninių prašymų skaičius (bent </w:t>
            </w:r>
            <w:r w:rsidR="009B1A78" w:rsidRPr="00F51C0B">
              <w:rPr>
                <w:rFonts w:ascii="Times New Roman" w:hAnsi="Times New Roman" w:cs="Times New Roman"/>
                <w:sz w:val="24"/>
                <w:szCs w:val="24"/>
              </w:rPr>
              <w:t>2</w:t>
            </w:r>
            <w:r w:rsidR="00052D9F" w:rsidRPr="00F51C0B">
              <w:rPr>
                <w:rFonts w:ascii="Times New Roman" w:hAnsi="Times New Roman" w:cs="Times New Roman"/>
                <w:sz w:val="24"/>
                <w:szCs w:val="24"/>
              </w:rPr>
              <w:t>0 procentų);</w:t>
            </w:r>
          </w:p>
        </w:tc>
      </w:tr>
      <w:tr w:rsidR="00BC645C" w:rsidRPr="00F51C0B" w14:paraId="53A168E0" w14:textId="77777777" w:rsidTr="00261A3D">
        <w:tc>
          <w:tcPr>
            <w:tcW w:w="15134" w:type="dxa"/>
            <w:gridSpan w:val="7"/>
          </w:tcPr>
          <w:p w14:paraId="53A168DF"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2 uždavinys. Didinti Savivaldybės administracijai priklausančio turto valdymo skaidrumą</w:t>
            </w:r>
          </w:p>
        </w:tc>
      </w:tr>
      <w:tr w:rsidR="00BC645C" w:rsidRPr="00F51C0B" w14:paraId="53A168EA" w14:textId="77777777" w:rsidTr="00261A3D">
        <w:tc>
          <w:tcPr>
            <w:tcW w:w="817" w:type="dxa"/>
          </w:tcPr>
          <w:p w14:paraId="53A168E1"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8E2" w14:textId="77777777" w:rsidR="00BC645C" w:rsidRPr="00F51C0B" w:rsidRDefault="00BC645C" w:rsidP="00261A3D">
            <w:pPr>
              <w:tabs>
                <w:tab w:val="left" w:pos="0"/>
              </w:tabs>
              <w:rPr>
                <w:rFonts w:ascii="Times New Roman" w:hAnsi="Times New Roman" w:cs="Times New Roman"/>
                <w:sz w:val="24"/>
                <w:szCs w:val="24"/>
              </w:rPr>
            </w:pPr>
            <w:r w:rsidRPr="00F51C0B">
              <w:rPr>
                <w:rFonts w:ascii="Times New Roman" w:hAnsi="Times New Roman" w:cs="Times New Roman"/>
                <w:sz w:val="24"/>
                <w:szCs w:val="24"/>
              </w:rPr>
              <w:t>Neviešas socialinių būstų administravimas didina visuomenės regimybę dėl neskaidraus socialinio būsto paskirstymo ir eiliškumo pažeidimų;</w:t>
            </w:r>
          </w:p>
          <w:p w14:paraId="53A168E3" w14:textId="77777777" w:rsidR="00BC645C" w:rsidRPr="00F51C0B" w:rsidRDefault="00BC645C" w:rsidP="00261A3D">
            <w:pPr>
              <w:tabs>
                <w:tab w:val="left" w:pos="1032"/>
              </w:tabs>
              <w:rPr>
                <w:rFonts w:ascii="Times New Roman" w:hAnsi="Times New Roman" w:cs="Times New Roman"/>
                <w:sz w:val="24"/>
                <w:szCs w:val="24"/>
              </w:rPr>
            </w:pPr>
            <w:r w:rsidRPr="00F51C0B">
              <w:rPr>
                <w:rFonts w:ascii="Times New Roman" w:hAnsi="Times New Roman" w:cs="Times New Roman"/>
                <w:sz w:val="24"/>
                <w:szCs w:val="24"/>
              </w:rPr>
              <w:t xml:space="preserve">Neviešas negyvenamosios paskirties pastatų administravimas, didina korupcijos, nepotizmo, </w:t>
            </w:r>
            <w:proofErr w:type="spellStart"/>
            <w:r w:rsidRPr="00F51C0B">
              <w:rPr>
                <w:rFonts w:ascii="Times New Roman" w:hAnsi="Times New Roman" w:cs="Times New Roman"/>
                <w:sz w:val="24"/>
                <w:szCs w:val="24"/>
              </w:rPr>
              <w:t>kronizmo</w:t>
            </w:r>
            <w:proofErr w:type="spellEnd"/>
            <w:r w:rsidRPr="00F51C0B">
              <w:rPr>
                <w:rFonts w:ascii="Times New Roman" w:hAnsi="Times New Roman" w:cs="Times New Roman"/>
                <w:sz w:val="24"/>
                <w:szCs w:val="24"/>
              </w:rPr>
              <w:t xml:space="preserve">  grėsmę  </w:t>
            </w:r>
          </w:p>
        </w:tc>
        <w:tc>
          <w:tcPr>
            <w:tcW w:w="3118" w:type="dxa"/>
          </w:tcPr>
          <w:p w14:paraId="53A168E4" w14:textId="77777777" w:rsidR="00BC645C" w:rsidRPr="00F51C0B" w:rsidRDefault="00BC645C" w:rsidP="00BC645C">
            <w:pPr>
              <w:tabs>
                <w:tab w:val="left" w:pos="2085"/>
              </w:tabs>
              <w:rPr>
                <w:rFonts w:ascii="Times New Roman" w:hAnsi="Times New Roman" w:cs="Times New Roman"/>
                <w:sz w:val="24"/>
                <w:szCs w:val="24"/>
              </w:rPr>
            </w:pPr>
            <w:r w:rsidRPr="00F51C0B">
              <w:rPr>
                <w:rFonts w:ascii="Times New Roman" w:hAnsi="Times New Roman" w:cs="Times New Roman"/>
                <w:sz w:val="24"/>
                <w:szCs w:val="24"/>
              </w:rPr>
              <w:t xml:space="preserve">Viešai pateikti Savivaldybei priklausančio socialinio būsto ir negyvenamosios paskirties pastatų valdymo informaciją </w:t>
            </w:r>
          </w:p>
        </w:tc>
        <w:tc>
          <w:tcPr>
            <w:tcW w:w="2410" w:type="dxa"/>
            <w:gridSpan w:val="2"/>
          </w:tcPr>
          <w:p w14:paraId="53A168E5"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Turto valdymo ir ūkio skyrius;</w:t>
            </w:r>
          </w:p>
          <w:p w14:paraId="53A168E6" w14:textId="77777777" w:rsidR="00BC645C" w:rsidRPr="00F51C0B" w:rsidRDefault="00BC645C" w:rsidP="00BC645C">
            <w:pPr>
              <w:rPr>
                <w:rFonts w:ascii="Times New Roman" w:hAnsi="Times New Roman" w:cs="Times New Roman"/>
                <w:sz w:val="24"/>
                <w:szCs w:val="24"/>
              </w:rPr>
            </w:pPr>
            <w:r w:rsidRPr="00F51C0B">
              <w:rPr>
                <w:rFonts w:ascii="Times New Roman" w:hAnsi="Times New Roman" w:cs="Times New Roman"/>
                <w:sz w:val="24"/>
                <w:szCs w:val="24"/>
              </w:rPr>
              <w:t>Bendrasis skyrius</w:t>
            </w:r>
          </w:p>
          <w:p w14:paraId="53A168E7" w14:textId="77777777" w:rsidR="00BC645C" w:rsidRPr="00F51C0B" w:rsidRDefault="00BC645C" w:rsidP="00261A3D">
            <w:pPr>
              <w:rPr>
                <w:rFonts w:ascii="Times New Roman" w:hAnsi="Times New Roman" w:cs="Times New Roman"/>
                <w:sz w:val="24"/>
                <w:szCs w:val="24"/>
              </w:rPr>
            </w:pPr>
          </w:p>
        </w:tc>
        <w:tc>
          <w:tcPr>
            <w:tcW w:w="1843" w:type="dxa"/>
          </w:tcPr>
          <w:p w14:paraId="53A168E8" w14:textId="77777777" w:rsidR="00BC645C" w:rsidRPr="00F51C0B" w:rsidRDefault="00BC645C" w:rsidP="00261A3D">
            <w:pPr>
              <w:rPr>
                <w:rFonts w:ascii="Times New Roman" w:hAnsi="Times New Roman" w:cs="Times New Roman"/>
                <w:sz w:val="24"/>
                <w:szCs w:val="24"/>
              </w:rPr>
            </w:pPr>
            <w:r w:rsidRPr="00F51C0B">
              <w:rPr>
                <w:rFonts w:ascii="Times New Roman" w:hAnsi="Times New Roman" w:cs="Times New Roman"/>
                <w:sz w:val="24"/>
                <w:szCs w:val="24"/>
              </w:rPr>
              <w:t>Nuolat</w:t>
            </w:r>
          </w:p>
        </w:tc>
        <w:tc>
          <w:tcPr>
            <w:tcW w:w="3260" w:type="dxa"/>
          </w:tcPr>
          <w:p w14:paraId="53A168E9" w14:textId="77777777" w:rsidR="00BC645C" w:rsidRPr="00F51C0B" w:rsidRDefault="00BC645C" w:rsidP="00BC645C">
            <w:pPr>
              <w:rPr>
                <w:rFonts w:ascii="Times New Roman" w:hAnsi="Times New Roman" w:cs="Times New Roman"/>
                <w:sz w:val="24"/>
                <w:szCs w:val="24"/>
              </w:rPr>
            </w:pPr>
            <w:r w:rsidRPr="00F51C0B">
              <w:rPr>
                <w:rFonts w:ascii="Times New Roman" w:hAnsi="Times New Roman" w:cs="Times New Roman"/>
                <w:sz w:val="24"/>
                <w:szCs w:val="24"/>
              </w:rPr>
              <w:t>Svetainėje sukurtas socialinių būstų administravimo registras (turimas turtas, adresas, plotas, kita svarbi turto specifikacija, sutarties sudarymo ir galiojimo laikas).</w:t>
            </w:r>
          </w:p>
        </w:tc>
      </w:tr>
      <w:tr w:rsidR="00BC645C" w:rsidRPr="00F51C0B" w14:paraId="53A168EC" w14:textId="77777777" w:rsidTr="00261A3D">
        <w:tc>
          <w:tcPr>
            <w:tcW w:w="15134" w:type="dxa"/>
            <w:gridSpan w:val="7"/>
          </w:tcPr>
          <w:p w14:paraId="53A168EB"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 xml:space="preserve">IV tikslas: Per Programos vykdymo laikotarpį padidinti valstybės tarnautojų bei darbuotojų ir visuomenės pilietiškumo ir sumažinti abejingumo </w:t>
            </w:r>
            <w:r w:rsidRPr="00F51C0B">
              <w:rPr>
                <w:rFonts w:ascii="Times New Roman" w:hAnsi="Times New Roman" w:cs="Times New Roman"/>
                <w:sz w:val="24"/>
                <w:szCs w:val="24"/>
              </w:rPr>
              <w:lastRenderedPageBreak/>
              <w:t xml:space="preserve">lygius bent 10 procentų </w:t>
            </w:r>
          </w:p>
        </w:tc>
      </w:tr>
      <w:tr w:rsidR="00BC645C" w:rsidRPr="00F51C0B" w14:paraId="53A168EF" w14:textId="77777777" w:rsidTr="00261A3D">
        <w:tc>
          <w:tcPr>
            <w:tcW w:w="15134" w:type="dxa"/>
            <w:gridSpan w:val="7"/>
          </w:tcPr>
          <w:p w14:paraId="53A168ED" w14:textId="77777777" w:rsidR="00BC645C" w:rsidRPr="00F51C0B" w:rsidRDefault="00BC645C" w:rsidP="00693D99">
            <w:pPr>
              <w:ind w:firstLine="851"/>
              <w:rPr>
                <w:rFonts w:ascii="Times New Roman" w:hAnsi="Times New Roman" w:cs="Times New Roman"/>
                <w:sz w:val="24"/>
                <w:szCs w:val="24"/>
              </w:rPr>
            </w:pPr>
            <w:r w:rsidRPr="00F51C0B">
              <w:rPr>
                <w:rFonts w:ascii="Times New Roman" w:hAnsi="Times New Roman" w:cs="Times New Roman"/>
                <w:sz w:val="24"/>
                <w:szCs w:val="24"/>
              </w:rPr>
              <w:lastRenderedPageBreak/>
              <w:t>Tikslo rezultato kriterijai:</w:t>
            </w:r>
          </w:p>
          <w:p w14:paraId="53A168EE" w14:textId="570A765F" w:rsidR="00BC645C" w:rsidRPr="00F51C0B" w:rsidRDefault="00BC645C" w:rsidP="00713D91">
            <w:pPr>
              <w:pStyle w:val="Sraopastraipa"/>
              <w:numPr>
                <w:ilvl w:val="0"/>
                <w:numId w:val="11"/>
              </w:numPr>
              <w:ind w:left="0" w:firstLine="851"/>
              <w:rPr>
                <w:rFonts w:ascii="Times New Roman" w:hAnsi="Times New Roman" w:cs="Times New Roman"/>
                <w:sz w:val="24"/>
                <w:szCs w:val="24"/>
              </w:rPr>
            </w:pPr>
            <w:r w:rsidRPr="00F51C0B">
              <w:rPr>
                <w:rFonts w:ascii="Times New Roman" w:hAnsi="Times New Roman" w:cs="Times New Roman"/>
                <w:sz w:val="24"/>
                <w:szCs w:val="24"/>
              </w:rPr>
              <w:t>2022 metais valstybės tarnautojų bei darbuotojų ir visuomenės pilietiškumo lygis  ≥75 proc., valstybės tarnautojų bei darbuotoj</w:t>
            </w:r>
            <w:r w:rsidR="005337F4">
              <w:rPr>
                <w:rFonts w:ascii="Times New Roman" w:hAnsi="Times New Roman" w:cs="Times New Roman"/>
                <w:sz w:val="24"/>
                <w:szCs w:val="24"/>
              </w:rPr>
              <w:t>ų ir visuomenės abejingumo lygi</w:t>
            </w:r>
            <w:r w:rsidRPr="00F51C0B">
              <w:rPr>
                <w:rFonts w:ascii="Times New Roman" w:hAnsi="Times New Roman" w:cs="Times New Roman"/>
                <w:sz w:val="24"/>
                <w:szCs w:val="24"/>
              </w:rPr>
              <w:t>s ≤33 procentai.</w:t>
            </w:r>
          </w:p>
        </w:tc>
      </w:tr>
      <w:tr w:rsidR="00BC645C" w:rsidRPr="00F51C0B" w14:paraId="53A168F1" w14:textId="77777777" w:rsidTr="00261A3D">
        <w:tc>
          <w:tcPr>
            <w:tcW w:w="15134" w:type="dxa"/>
            <w:gridSpan w:val="7"/>
          </w:tcPr>
          <w:p w14:paraId="53A168F0" w14:textId="77777777" w:rsidR="00BC645C" w:rsidRPr="00F51C0B" w:rsidRDefault="00BC645C" w:rsidP="00BC645C">
            <w:pPr>
              <w:ind w:firstLine="851"/>
              <w:rPr>
                <w:rFonts w:ascii="Times New Roman" w:hAnsi="Times New Roman" w:cs="Times New Roman"/>
                <w:sz w:val="24"/>
                <w:szCs w:val="24"/>
              </w:rPr>
            </w:pPr>
            <w:r w:rsidRPr="00F51C0B">
              <w:rPr>
                <w:rFonts w:ascii="Times New Roman" w:hAnsi="Times New Roman" w:cs="Times New Roman"/>
                <w:sz w:val="24"/>
                <w:szCs w:val="24"/>
              </w:rPr>
              <w:t>1 uždavinys. Didinti antikorupcinio švietimo sklaidą tiek Administracijos viduje, tiek visuomenėje</w:t>
            </w:r>
          </w:p>
        </w:tc>
      </w:tr>
      <w:tr w:rsidR="00BC645C" w:rsidRPr="00F51C0B" w14:paraId="53A168F8" w14:textId="77777777" w:rsidTr="00BC645C">
        <w:tc>
          <w:tcPr>
            <w:tcW w:w="817" w:type="dxa"/>
          </w:tcPr>
          <w:p w14:paraId="53A168F2"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 xml:space="preserve">Eil. Nr. </w:t>
            </w:r>
          </w:p>
        </w:tc>
        <w:tc>
          <w:tcPr>
            <w:tcW w:w="3686" w:type="dxa"/>
          </w:tcPr>
          <w:p w14:paraId="53A168F3"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Problema</w:t>
            </w:r>
          </w:p>
        </w:tc>
        <w:tc>
          <w:tcPr>
            <w:tcW w:w="3118" w:type="dxa"/>
          </w:tcPr>
          <w:p w14:paraId="53A168F4"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Priemonė</w:t>
            </w:r>
          </w:p>
        </w:tc>
        <w:tc>
          <w:tcPr>
            <w:tcW w:w="2410" w:type="dxa"/>
            <w:gridSpan w:val="2"/>
          </w:tcPr>
          <w:p w14:paraId="53A168F5"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Vykdytojas (-ai)</w:t>
            </w:r>
          </w:p>
        </w:tc>
        <w:tc>
          <w:tcPr>
            <w:tcW w:w="1843" w:type="dxa"/>
          </w:tcPr>
          <w:p w14:paraId="53A168F6"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Įvykdymo terminas</w:t>
            </w:r>
          </w:p>
        </w:tc>
        <w:tc>
          <w:tcPr>
            <w:tcW w:w="3260" w:type="dxa"/>
          </w:tcPr>
          <w:p w14:paraId="53A168F7"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Laukiamo rezultato vertinimo kriterijai</w:t>
            </w:r>
          </w:p>
        </w:tc>
      </w:tr>
      <w:tr w:rsidR="00BC645C" w:rsidRPr="00F51C0B" w14:paraId="53A168FF" w14:textId="77777777" w:rsidTr="00BC645C">
        <w:tc>
          <w:tcPr>
            <w:tcW w:w="817" w:type="dxa"/>
          </w:tcPr>
          <w:p w14:paraId="53A168F9"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1</w:t>
            </w:r>
          </w:p>
        </w:tc>
        <w:tc>
          <w:tcPr>
            <w:tcW w:w="3686" w:type="dxa"/>
          </w:tcPr>
          <w:p w14:paraId="53A168FA"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2</w:t>
            </w:r>
          </w:p>
        </w:tc>
        <w:tc>
          <w:tcPr>
            <w:tcW w:w="3118" w:type="dxa"/>
          </w:tcPr>
          <w:p w14:paraId="53A168FB"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3</w:t>
            </w:r>
          </w:p>
        </w:tc>
        <w:tc>
          <w:tcPr>
            <w:tcW w:w="2410" w:type="dxa"/>
            <w:gridSpan w:val="2"/>
          </w:tcPr>
          <w:p w14:paraId="53A168FC"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4</w:t>
            </w:r>
          </w:p>
        </w:tc>
        <w:tc>
          <w:tcPr>
            <w:tcW w:w="1843" w:type="dxa"/>
          </w:tcPr>
          <w:p w14:paraId="53A168FD"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5</w:t>
            </w:r>
          </w:p>
        </w:tc>
        <w:tc>
          <w:tcPr>
            <w:tcW w:w="3260" w:type="dxa"/>
          </w:tcPr>
          <w:p w14:paraId="53A168FE" w14:textId="77777777" w:rsidR="00BC645C" w:rsidRPr="00F51C0B" w:rsidRDefault="00BC645C" w:rsidP="00BD43F1">
            <w:pPr>
              <w:jc w:val="center"/>
              <w:rPr>
                <w:rFonts w:ascii="Times New Roman" w:hAnsi="Times New Roman" w:cs="Times New Roman"/>
                <w:sz w:val="24"/>
                <w:szCs w:val="24"/>
              </w:rPr>
            </w:pPr>
            <w:r w:rsidRPr="00F51C0B">
              <w:rPr>
                <w:rFonts w:ascii="Times New Roman" w:hAnsi="Times New Roman" w:cs="Times New Roman"/>
                <w:sz w:val="24"/>
                <w:szCs w:val="24"/>
              </w:rPr>
              <w:t>6</w:t>
            </w:r>
          </w:p>
        </w:tc>
      </w:tr>
      <w:tr w:rsidR="00BC645C" w:rsidRPr="00F51C0B" w14:paraId="53A16908" w14:textId="77777777" w:rsidTr="00261A3D">
        <w:tc>
          <w:tcPr>
            <w:tcW w:w="817" w:type="dxa"/>
          </w:tcPr>
          <w:p w14:paraId="53A16900"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901" w14:textId="77777777" w:rsidR="00BC645C" w:rsidRPr="00F51C0B" w:rsidRDefault="00BC645C" w:rsidP="009E0B96">
            <w:pPr>
              <w:rPr>
                <w:rFonts w:ascii="Times New Roman" w:hAnsi="Times New Roman" w:cs="Times New Roman"/>
                <w:sz w:val="24"/>
                <w:szCs w:val="24"/>
                <w:lang w:eastAsia="lt-LT"/>
              </w:rPr>
            </w:pPr>
            <w:r w:rsidRPr="00F51C0B">
              <w:rPr>
                <w:rFonts w:ascii="Times New Roman" w:hAnsi="Times New Roman" w:cs="Times New Roman"/>
                <w:sz w:val="24"/>
                <w:szCs w:val="24"/>
                <w:lang w:eastAsia="lt-LT"/>
              </w:rPr>
              <w:t>Nuolat neatnaujinant informacijos apie korupcijos prevencijos veiklą, didėja tikimybė, kad</w:t>
            </w:r>
            <w:r w:rsidRPr="00F51C0B">
              <w:rPr>
                <w:rFonts w:ascii="Times New Roman" w:hAnsi="Times New Roman" w:cs="Times New Roman"/>
                <w:sz w:val="24"/>
                <w:szCs w:val="24"/>
              </w:rPr>
              <w:t xml:space="preserve"> politikų, Administracijos valstybės tarnautojų, darbuotojų</w:t>
            </w:r>
            <w:r w:rsidRPr="00F51C0B">
              <w:rPr>
                <w:rFonts w:ascii="Times New Roman" w:hAnsi="Times New Roman" w:cs="Times New Roman"/>
                <w:sz w:val="24"/>
                <w:szCs w:val="24"/>
                <w:lang w:eastAsia="lt-LT"/>
              </w:rPr>
              <w:t xml:space="preserve"> žinios apie korupcijos keliamas grėsmes ir pasekmes pasimirš ir mažės nepakantumo korupcijai lygis</w:t>
            </w:r>
          </w:p>
        </w:tc>
        <w:tc>
          <w:tcPr>
            <w:tcW w:w="3118" w:type="dxa"/>
          </w:tcPr>
          <w:p w14:paraId="53A16902" w14:textId="77777777" w:rsidR="00BC645C" w:rsidRPr="00F51C0B" w:rsidRDefault="00BC645C" w:rsidP="009E0B96">
            <w:pPr>
              <w:snapToGrid w:val="0"/>
              <w:rPr>
                <w:rFonts w:ascii="Times New Roman" w:hAnsi="Times New Roman" w:cs="Times New Roman"/>
                <w:sz w:val="24"/>
                <w:szCs w:val="24"/>
              </w:rPr>
            </w:pPr>
            <w:r w:rsidRPr="00F51C0B">
              <w:rPr>
                <w:rFonts w:ascii="Times New Roman" w:hAnsi="Times New Roman" w:cs="Times New Roman"/>
                <w:sz w:val="24"/>
                <w:szCs w:val="24"/>
              </w:rPr>
              <w:t>Organizuoti politikų, savivaldybės administracijos valstybės tarnautojų, darbuotojų, seminarus, konferencijas korupcijos prevencijos klausimais</w:t>
            </w:r>
          </w:p>
        </w:tc>
        <w:tc>
          <w:tcPr>
            <w:tcW w:w="2410" w:type="dxa"/>
            <w:gridSpan w:val="2"/>
          </w:tcPr>
          <w:p w14:paraId="53A16903"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Antikorupcijos komisija;</w:t>
            </w:r>
          </w:p>
          <w:p w14:paraId="53A16904"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Juridinis ir personalo skyrius</w:t>
            </w:r>
          </w:p>
          <w:p w14:paraId="53A16905" w14:textId="77777777" w:rsidR="00BC645C" w:rsidRPr="00F51C0B" w:rsidRDefault="00BC645C" w:rsidP="009E0B96">
            <w:pPr>
              <w:rPr>
                <w:rFonts w:ascii="Times New Roman" w:hAnsi="Times New Roman" w:cs="Times New Roman"/>
                <w:sz w:val="24"/>
                <w:szCs w:val="24"/>
              </w:rPr>
            </w:pPr>
          </w:p>
        </w:tc>
        <w:tc>
          <w:tcPr>
            <w:tcW w:w="1843" w:type="dxa"/>
          </w:tcPr>
          <w:p w14:paraId="53A16906"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Kasmet</w:t>
            </w:r>
          </w:p>
        </w:tc>
        <w:tc>
          <w:tcPr>
            <w:tcW w:w="3260" w:type="dxa"/>
          </w:tcPr>
          <w:p w14:paraId="53A16907" w14:textId="77777777" w:rsidR="00BC645C" w:rsidRPr="00F51C0B" w:rsidRDefault="00BC645C" w:rsidP="00052D9F">
            <w:pPr>
              <w:rPr>
                <w:rFonts w:ascii="Times New Roman" w:hAnsi="Times New Roman" w:cs="Times New Roman"/>
                <w:sz w:val="24"/>
                <w:szCs w:val="24"/>
              </w:rPr>
            </w:pPr>
            <w:r w:rsidRPr="00F51C0B">
              <w:rPr>
                <w:rFonts w:ascii="Times New Roman" w:hAnsi="Times New Roman" w:cs="Times New Roman"/>
                <w:sz w:val="24"/>
                <w:szCs w:val="24"/>
              </w:rPr>
              <w:t xml:space="preserve">Suorganizuoti bent 2 renginiai, dalyvių skaičius bent </w:t>
            </w:r>
            <w:r w:rsidR="00052D9F" w:rsidRPr="00F51C0B">
              <w:rPr>
                <w:rFonts w:ascii="Times New Roman" w:hAnsi="Times New Roman" w:cs="Times New Roman"/>
                <w:sz w:val="24"/>
                <w:szCs w:val="24"/>
              </w:rPr>
              <w:t>2</w:t>
            </w:r>
            <w:r w:rsidRPr="00F51C0B">
              <w:rPr>
                <w:rFonts w:ascii="Times New Roman" w:hAnsi="Times New Roman" w:cs="Times New Roman"/>
                <w:sz w:val="24"/>
                <w:szCs w:val="24"/>
              </w:rPr>
              <w:t>0 procentų visų savivaldybės administracijos valstybės tarnautojų, darbuotojų.</w:t>
            </w:r>
          </w:p>
        </w:tc>
      </w:tr>
      <w:tr w:rsidR="00BC645C" w:rsidRPr="00F51C0B" w14:paraId="53A16912" w14:textId="77777777" w:rsidTr="00261A3D">
        <w:tc>
          <w:tcPr>
            <w:tcW w:w="817" w:type="dxa"/>
          </w:tcPr>
          <w:p w14:paraId="53A16909" w14:textId="77777777" w:rsidR="00BC645C" w:rsidRPr="00F51C0B" w:rsidRDefault="00BC645C" w:rsidP="00713D91">
            <w:pPr>
              <w:pStyle w:val="Sraopastraipa"/>
              <w:numPr>
                <w:ilvl w:val="0"/>
                <w:numId w:val="13"/>
              </w:numPr>
              <w:jc w:val="center"/>
              <w:rPr>
                <w:rFonts w:ascii="Times New Roman" w:hAnsi="Times New Roman" w:cs="Times New Roman"/>
                <w:sz w:val="24"/>
                <w:szCs w:val="24"/>
              </w:rPr>
            </w:pPr>
          </w:p>
        </w:tc>
        <w:tc>
          <w:tcPr>
            <w:tcW w:w="3686" w:type="dxa"/>
          </w:tcPr>
          <w:p w14:paraId="53A1690A"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Nuo mažens visuomenei neformuojant antikorupcinio požiūrio ir neugdant nepakantumo korupcijai, kyla visuomenės, linkusios į korupcinio pobūdžio nusikalstamų veikų toleravimą bei vykdymą, grėsmė</w:t>
            </w:r>
          </w:p>
        </w:tc>
        <w:tc>
          <w:tcPr>
            <w:tcW w:w="3118" w:type="dxa"/>
          </w:tcPr>
          <w:p w14:paraId="53A1690B"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 xml:space="preserve">Organizuoti konkursus, diskusijas, mokymus, žaidimus antikorupcine tema rajono švietimo įstaigose </w:t>
            </w:r>
          </w:p>
        </w:tc>
        <w:tc>
          <w:tcPr>
            <w:tcW w:w="2410" w:type="dxa"/>
            <w:gridSpan w:val="2"/>
          </w:tcPr>
          <w:p w14:paraId="53A1690C"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Švietimo, kultūros ir sporto skyrius</w:t>
            </w:r>
          </w:p>
        </w:tc>
        <w:tc>
          <w:tcPr>
            <w:tcW w:w="1843" w:type="dxa"/>
          </w:tcPr>
          <w:p w14:paraId="53A1690D"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Kasmet iki metų I ketvirčio pabaigos;</w:t>
            </w:r>
          </w:p>
          <w:p w14:paraId="53A1690E"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Kasmet iki lapkričio 30 d.</w:t>
            </w:r>
          </w:p>
        </w:tc>
        <w:tc>
          <w:tcPr>
            <w:tcW w:w="3260" w:type="dxa"/>
          </w:tcPr>
          <w:p w14:paraId="53A1690F"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Parengtas antikorupcinio švietimo planas.</w:t>
            </w:r>
          </w:p>
          <w:p w14:paraId="53A16910" w14:textId="77777777" w:rsidR="00BC645C" w:rsidRPr="00F51C0B" w:rsidRDefault="00BC645C" w:rsidP="009E0B96">
            <w:pPr>
              <w:rPr>
                <w:rFonts w:ascii="Times New Roman" w:hAnsi="Times New Roman" w:cs="Times New Roman"/>
                <w:sz w:val="24"/>
                <w:szCs w:val="24"/>
              </w:rPr>
            </w:pPr>
          </w:p>
          <w:p w14:paraId="53A16911"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Parengta ataskaita apie plano vykdymą (įvykdyti bent po 5 renginius kasmet kiekvienoje ugdymo įstaigoje).</w:t>
            </w:r>
          </w:p>
        </w:tc>
      </w:tr>
      <w:tr w:rsidR="00BC645C" w:rsidRPr="00F51C0B" w14:paraId="53A16914" w14:textId="77777777" w:rsidTr="00261A3D">
        <w:tc>
          <w:tcPr>
            <w:tcW w:w="15134" w:type="dxa"/>
            <w:gridSpan w:val="7"/>
          </w:tcPr>
          <w:p w14:paraId="53A16913" w14:textId="77777777" w:rsidR="00BC645C" w:rsidRPr="00F51C0B" w:rsidRDefault="00BC645C" w:rsidP="00BC645C">
            <w:pPr>
              <w:tabs>
                <w:tab w:val="left" w:pos="0"/>
              </w:tabs>
              <w:ind w:firstLine="851"/>
              <w:rPr>
                <w:rFonts w:ascii="Times New Roman" w:hAnsi="Times New Roman" w:cs="Times New Roman"/>
                <w:iCs/>
                <w:sz w:val="24"/>
                <w:szCs w:val="24"/>
                <w:lang w:eastAsia="lt-LT"/>
              </w:rPr>
            </w:pPr>
            <w:r w:rsidRPr="00F51C0B">
              <w:rPr>
                <w:rFonts w:ascii="Times New Roman" w:hAnsi="Times New Roman" w:cs="Times New Roman"/>
                <w:iCs/>
                <w:sz w:val="24"/>
                <w:szCs w:val="24"/>
                <w:lang w:eastAsia="lt-LT"/>
              </w:rPr>
              <w:t>2 uždavinys.</w:t>
            </w:r>
            <w:r w:rsidRPr="00F51C0B">
              <w:rPr>
                <w:rFonts w:ascii="Times New Roman" w:hAnsi="Times New Roman" w:cs="Times New Roman"/>
                <w:sz w:val="24"/>
                <w:szCs w:val="24"/>
              </w:rPr>
              <w:t xml:space="preserve"> Sumažinti visuomenės abejingumą korupcinei veiklai</w:t>
            </w:r>
          </w:p>
        </w:tc>
      </w:tr>
      <w:tr w:rsidR="00BC645C" w:rsidRPr="00F51C0B" w14:paraId="53A1691D" w14:textId="77777777" w:rsidTr="00261A3D">
        <w:tc>
          <w:tcPr>
            <w:tcW w:w="817" w:type="dxa"/>
          </w:tcPr>
          <w:p w14:paraId="53A16915" w14:textId="77777777" w:rsidR="00BC645C" w:rsidRPr="00F51C0B" w:rsidRDefault="00BC645C" w:rsidP="00713D91">
            <w:pPr>
              <w:pStyle w:val="Sraopastraipa"/>
              <w:numPr>
                <w:ilvl w:val="0"/>
                <w:numId w:val="13"/>
              </w:numPr>
              <w:rPr>
                <w:rFonts w:ascii="Times New Roman" w:hAnsi="Times New Roman" w:cs="Times New Roman"/>
                <w:sz w:val="24"/>
                <w:szCs w:val="24"/>
              </w:rPr>
            </w:pPr>
            <w:r w:rsidRPr="00F51C0B">
              <w:rPr>
                <w:rFonts w:ascii="Times New Roman" w:hAnsi="Times New Roman" w:cs="Times New Roman"/>
                <w:sz w:val="24"/>
                <w:szCs w:val="24"/>
              </w:rPr>
              <w:t xml:space="preserve">  </w:t>
            </w:r>
          </w:p>
        </w:tc>
        <w:tc>
          <w:tcPr>
            <w:tcW w:w="3686" w:type="dxa"/>
          </w:tcPr>
          <w:p w14:paraId="53A16916"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Esant aukštam visuomenės abejingumui korupcijai, kyla korupcijos masto didėjimo grėsmė</w:t>
            </w:r>
          </w:p>
        </w:tc>
        <w:tc>
          <w:tcPr>
            <w:tcW w:w="3118" w:type="dxa"/>
          </w:tcPr>
          <w:p w14:paraId="53A16917"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 xml:space="preserve">Pakartoti visuomenės nuomonės tyrimą, atliktą 2016 metais </w:t>
            </w:r>
          </w:p>
        </w:tc>
        <w:tc>
          <w:tcPr>
            <w:tcW w:w="2410" w:type="dxa"/>
            <w:gridSpan w:val="2"/>
          </w:tcPr>
          <w:p w14:paraId="53A16918"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Administracijos direktoriaus paskirtas valstybės tarnautojas, atsakingas už korupcijos prevencijos kontrolę;</w:t>
            </w:r>
          </w:p>
          <w:p w14:paraId="53A16919"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Bendrasis skyrius</w:t>
            </w:r>
          </w:p>
        </w:tc>
        <w:tc>
          <w:tcPr>
            <w:tcW w:w="1843" w:type="dxa"/>
          </w:tcPr>
          <w:p w14:paraId="53A1691A"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 xml:space="preserve">Iki 2022 </w:t>
            </w:r>
            <w:r w:rsidR="009B1A78" w:rsidRPr="00F51C0B">
              <w:rPr>
                <w:rFonts w:ascii="Times New Roman" w:hAnsi="Times New Roman" w:cs="Times New Roman"/>
                <w:sz w:val="24"/>
                <w:szCs w:val="24"/>
              </w:rPr>
              <w:t xml:space="preserve">m. </w:t>
            </w:r>
            <w:r w:rsidRPr="00F51C0B">
              <w:rPr>
                <w:rFonts w:ascii="Times New Roman" w:hAnsi="Times New Roman" w:cs="Times New Roman"/>
                <w:sz w:val="24"/>
                <w:szCs w:val="24"/>
              </w:rPr>
              <w:t>III ketvirčio pabaigos</w:t>
            </w:r>
          </w:p>
        </w:tc>
        <w:tc>
          <w:tcPr>
            <w:tcW w:w="3260" w:type="dxa"/>
          </w:tcPr>
          <w:p w14:paraId="53A1691B"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 xml:space="preserve">Atlikto tyrimo rezultatų pokyčių analizė. </w:t>
            </w:r>
          </w:p>
          <w:p w14:paraId="53A1691C" w14:textId="77777777" w:rsidR="00BC645C" w:rsidRPr="00F51C0B" w:rsidRDefault="00BC645C" w:rsidP="00F7043D">
            <w:pPr>
              <w:rPr>
                <w:rFonts w:ascii="Times New Roman" w:hAnsi="Times New Roman" w:cs="Times New Roman"/>
                <w:sz w:val="24"/>
                <w:szCs w:val="24"/>
              </w:rPr>
            </w:pPr>
            <w:r w:rsidRPr="00F51C0B">
              <w:rPr>
                <w:rFonts w:ascii="Times New Roman" w:hAnsi="Times New Roman" w:cs="Times New Roman"/>
                <w:sz w:val="24"/>
                <w:szCs w:val="24"/>
              </w:rPr>
              <w:t xml:space="preserve">Fiksuojamas bent 10 procentų sumažėjimas nuo 2016 metų. </w:t>
            </w:r>
          </w:p>
        </w:tc>
      </w:tr>
      <w:tr w:rsidR="00BC645C" w:rsidRPr="00F51C0B" w14:paraId="53A16925" w14:textId="77777777" w:rsidTr="00261A3D">
        <w:tc>
          <w:tcPr>
            <w:tcW w:w="817" w:type="dxa"/>
          </w:tcPr>
          <w:p w14:paraId="53A1691E" w14:textId="77777777" w:rsidR="00BC645C" w:rsidRPr="00F51C0B" w:rsidRDefault="00BC645C" w:rsidP="00713D91">
            <w:pPr>
              <w:pStyle w:val="Sraopastraipa"/>
              <w:numPr>
                <w:ilvl w:val="0"/>
                <w:numId w:val="13"/>
              </w:numPr>
              <w:rPr>
                <w:rFonts w:ascii="Times New Roman" w:hAnsi="Times New Roman" w:cs="Times New Roman"/>
                <w:sz w:val="24"/>
                <w:szCs w:val="24"/>
              </w:rPr>
            </w:pPr>
          </w:p>
        </w:tc>
        <w:tc>
          <w:tcPr>
            <w:tcW w:w="3686" w:type="dxa"/>
          </w:tcPr>
          <w:p w14:paraId="53A1691F"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Žiniasklaida, skleisdama neobjektyvią, šališką, nepilną</w:t>
            </w:r>
          </w:p>
          <w:p w14:paraId="53A16920"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 xml:space="preserve">informaciją apie viešojo sektoriaus </w:t>
            </w:r>
            <w:r w:rsidRPr="00F51C0B">
              <w:rPr>
                <w:rFonts w:ascii="Times New Roman" w:hAnsi="Times New Roman" w:cs="Times New Roman"/>
                <w:sz w:val="24"/>
                <w:szCs w:val="24"/>
              </w:rPr>
              <w:lastRenderedPageBreak/>
              <w:t xml:space="preserve">veiklą ar darbuotojus, gali subjektyviai paveikti visuomenės nuomonę, iššaukti abejingumą priimamiems sprendimams  </w:t>
            </w:r>
          </w:p>
        </w:tc>
        <w:tc>
          <w:tcPr>
            <w:tcW w:w="3118" w:type="dxa"/>
          </w:tcPr>
          <w:p w14:paraId="53A16921"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iCs/>
                <w:sz w:val="24"/>
                <w:szCs w:val="24"/>
                <w:lang w:eastAsia="lt-LT"/>
              </w:rPr>
              <w:lastRenderedPageBreak/>
              <w:t>Įtraukti vietinę žiniasklaidą, v</w:t>
            </w:r>
            <w:r w:rsidRPr="00F51C0B">
              <w:rPr>
                <w:rFonts w:ascii="Times New Roman" w:hAnsi="Times New Roman" w:cs="Times New Roman"/>
                <w:color w:val="000000"/>
                <w:sz w:val="24"/>
                <w:szCs w:val="24"/>
              </w:rPr>
              <w:t>isuomenines organizacijas</w:t>
            </w:r>
            <w:r w:rsidRPr="00F51C0B">
              <w:rPr>
                <w:rFonts w:ascii="Times New Roman" w:hAnsi="Times New Roman" w:cs="Times New Roman"/>
                <w:iCs/>
                <w:sz w:val="24"/>
                <w:szCs w:val="24"/>
                <w:lang w:eastAsia="lt-LT"/>
              </w:rPr>
              <w:t xml:space="preserve"> į Korupcijos prevencijos </w:t>
            </w:r>
            <w:r w:rsidRPr="00F51C0B">
              <w:rPr>
                <w:rFonts w:ascii="Times New Roman" w:hAnsi="Times New Roman" w:cs="Times New Roman"/>
                <w:iCs/>
                <w:sz w:val="24"/>
                <w:szCs w:val="24"/>
                <w:lang w:eastAsia="lt-LT"/>
              </w:rPr>
              <w:lastRenderedPageBreak/>
              <w:t>vykdymo procesą</w:t>
            </w:r>
          </w:p>
        </w:tc>
        <w:tc>
          <w:tcPr>
            <w:tcW w:w="2410" w:type="dxa"/>
            <w:gridSpan w:val="2"/>
          </w:tcPr>
          <w:p w14:paraId="53A16922"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lastRenderedPageBreak/>
              <w:t>Antikorupcijos komisija</w:t>
            </w:r>
          </w:p>
        </w:tc>
        <w:tc>
          <w:tcPr>
            <w:tcW w:w="1843" w:type="dxa"/>
          </w:tcPr>
          <w:p w14:paraId="53A16923" w14:textId="77777777" w:rsidR="00BC645C" w:rsidRPr="00F51C0B" w:rsidRDefault="00BC645C" w:rsidP="009E0B96">
            <w:pPr>
              <w:rPr>
                <w:rFonts w:ascii="Times New Roman" w:hAnsi="Times New Roman" w:cs="Times New Roman"/>
                <w:sz w:val="24"/>
                <w:szCs w:val="24"/>
              </w:rPr>
            </w:pPr>
            <w:r w:rsidRPr="00F51C0B">
              <w:rPr>
                <w:rFonts w:ascii="Times New Roman" w:hAnsi="Times New Roman" w:cs="Times New Roman"/>
                <w:sz w:val="24"/>
                <w:szCs w:val="24"/>
              </w:rPr>
              <w:t>Kasmet iki gruodžio 1 d.</w:t>
            </w:r>
          </w:p>
        </w:tc>
        <w:tc>
          <w:tcPr>
            <w:tcW w:w="3260" w:type="dxa"/>
          </w:tcPr>
          <w:p w14:paraId="53A16924" w14:textId="77777777" w:rsidR="00BC645C" w:rsidRPr="00F51C0B" w:rsidRDefault="00BC645C" w:rsidP="00CE661E">
            <w:pPr>
              <w:rPr>
                <w:rFonts w:ascii="Times New Roman" w:hAnsi="Times New Roman" w:cs="Times New Roman"/>
                <w:sz w:val="24"/>
                <w:szCs w:val="24"/>
              </w:rPr>
            </w:pPr>
            <w:r w:rsidRPr="00F51C0B">
              <w:rPr>
                <w:rFonts w:ascii="Times New Roman" w:hAnsi="Times New Roman" w:cs="Times New Roman"/>
                <w:sz w:val="24"/>
                <w:szCs w:val="24"/>
              </w:rPr>
              <w:t xml:space="preserve">Suorganizuotas bent 1 </w:t>
            </w:r>
            <w:r w:rsidR="00CE661E" w:rsidRPr="00F51C0B">
              <w:rPr>
                <w:rFonts w:ascii="Times New Roman" w:hAnsi="Times New Roman" w:cs="Times New Roman"/>
                <w:sz w:val="24"/>
                <w:szCs w:val="24"/>
              </w:rPr>
              <w:t xml:space="preserve">forumas, diskusija ar seminaras </w:t>
            </w:r>
            <w:r w:rsidRPr="00F51C0B">
              <w:rPr>
                <w:rFonts w:ascii="Times New Roman" w:hAnsi="Times New Roman" w:cs="Times New Roman"/>
                <w:sz w:val="24"/>
                <w:szCs w:val="24"/>
              </w:rPr>
              <w:t>žiniasklaidos atstovams.</w:t>
            </w:r>
          </w:p>
        </w:tc>
      </w:tr>
    </w:tbl>
    <w:p w14:paraId="53A16926" w14:textId="77777777" w:rsidR="00383D34" w:rsidRPr="00F51C0B" w:rsidRDefault="00F7043D" w:rsidP="00F7043D">
      <w:pPr>
        <w:jc w:val="center"/>
        <w:rPr>
          <w:rFonts w:ascii="Times New Roman" w:hAnsi="Times New Roman" w:cs="Times New Roman"/>
          <w:sz w:val="24"/>
          <w:szCs w:val="24"/>
        </w:rPr>
      </w:pPr>
      <w:r w:rsidRPr="00F51C0B">
        <w:rPr>
          <w:rFonts w:ascii="Times New Roman" w:hAnsi="Times New Roman" w:cs="Times New Roman"/>
          <w:sz w:val="24"/>
          <w:szCs w:val="24"/>
        </w:rPr>
        <w:lastRenderedPageBreak/>
        <w:t>_____________________________</w:t>
      </w:r>
    </w:p>
    <w:sectPr w:rsidR="00383D34" w:rsidRPr="00F51C0B" w:rsidSect="00FB1E37">
      <w:pgSz w:w="16838" w:h="11906" w:orient="landscape" w:code="9"/>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6929" w14:textId="77777777" w:rsidR="00713D91" w:rsidRDefault="00713D91" w:rsidP="000A1A2E">
      <w:pPr>
        <w:spacing w:after="0" w:line="240" w:lineRule="auto"/>
      </w:pPr>
      <w:r>
        <w:separator/>
      </w:r>
    </w:p>
  </w:endnote>
  <w:endnote w:type="continuationSeparator" w:id="0">
    <w:p w14:paraId="53A1692A" w14:textId="77777777" w:rsidR="00713D91" w:rsidRDefault="00713D91" w:rsidP="000A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6927" w14:textId="77777777" w:rsidR="00713D91" w:rsidRDefault="00713D91" w:rsidP="000A1A2E">
      <w:pPr>
        <w:spacing w:after="0" w:line="240" w:lineRule="auto"/>
      </w:pPr>
      <w:r>
        <w:separator/>
      </w:r>
    </w:p>
  </w:footnote>
  <w:footnote w:type="continuationSeparator" w:id="0">
    <w:p w14:paraId="53A16928" w14:textId="77777777" w:rsidR="00713D91" w:rsidRDefault="00713D91" w:rsidP="000A1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EFD"/>
    <w:multiLevelType w:val="hybridMultilevel"/>
    <w:tmpl w:val="F52C59AC"/>
    <w:lvl w:ilvl="0" w:tplc="AFDAE27A">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6A1696"/>
    <w:multiLevelType w:val="hybridMultilevel"/>
    <w:tmpl w:val="4992C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9170A4"/>
    <w:multiLevelType w:val="hybridMultilevel"/>
    <w:tmpl w:val="9AEE0A18"/>
    <w:lvl w:ilvl="0" w:tplc="B85E76A2">
      <w:start w:val="1"/>
      <w:numFmt w:val="decimal"/>
      <w:lvlText w:val="%1."/>
      <w:lvlJc w:val="left"/>
      <w:pPr>
        <w:ind w:left="720" w:hanging="360"/>
      </w:pPr>
      <w:rPr>
        <w:rFonts w:hint="default"/>
        <w:sz w:val="22"/>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1729E0"/>
    <w:multiLevelType w:val="hybridMultilevel"/>
    <w:tmpl w:val="8F88EB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250028B"/>
    <w:multiLevelType w:val="hybridMultilevel"/>
    <w:tmpl w:val="BF5474B6"/>
    <w:lvl w:ilvl="0" w:tplc="746A7C22">
      <w:start w:val="1"/>
      <w:numFmt w:val="decimal"/>
      <w:lvlText w:val="%1."/>
      <w:lvlJc w:val="left"/>
      <w:pPr>
        <w:ind w:left="438" w:hanging="360"/>
      </w:pPr>
      <w:rPr>
        <w:rFonts w:hint="default"/>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5">
    <w:nsid w:val="2BE11F12"/>
    <w:multiLevelType w:val="hybridMultilevel"/>
    <w:tmpl w:val="73B8F6B6"/>
    <w:lvl w:ilvl="0" w:tplc="474ED162">
      <w:start w:val="1"/>
      <w:numFmt w:val="decimal"/>
      <w:lvlText w:val="%1."/>
      <w:lvlJc w:val="left"/>
      <w:pPr>
        <w:ind w:left="438" w:hanging="360"/>
      </w:pPr>
      <w:rPr>
        <w:rFonts w:ascii="Times New Roman" w:eastAsiaTheme="minorHAnsi" w:hAnsi="Times New Roman" w:cs="Times New Roman"/>
        <w:sz w:val="22"/>
        <w:szCs w:val="20"/>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6">
    <w:nsid w:val="42847E2C"/>
    <w:multiLevelType w:val="hybridMultilevel"/>
    <w:tmpl w:val="9D08D304"/>
    <w:lvl w:ilvl="0" w:tplc="F4645D16">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447C0291"/>
    <w:multiLevelType w:val="hybridMultilevel"/>
    <w:tmpl w:val="73B8F6B6"/>
    <w:lvl w:ilvl="0" w:tplc="474ED162">
      <w:start w:val="1"/>
      <w:numFmt w:val="decimal"/>
      <w:lvlText w:val="%1."/>
      <w:lvlJc w:val="left"/>
      <w:pPr>
        <w:ind w:left="438" w:hanging="360"/>
      </w:pPr>
      <w:rPr>
        <w:rFonts w:ascii="Times New Roman" w:eastAsiaTheme="minorHAnsi" w:hAnsi="Times New Roman" w:cs="Times New Roman"/>
        <w:sz w:val="22"/>
        <w:szCs w:val="20"/>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8">
    <w:nsid w:val="45E53286"/>
    <w:multiLevelType w:val="hybridMultilevel"/>
    <w:tmpl w:val="73B8F6B6"/>
    <w:lvl w:ilvl="0" w:tplc="474ED162">
      <w:start w:val="1"/>
      <w:numFmt w:val="decimal"/>
      <w:lvlText w:val="%1."/>
      <w:lvlJc w:val="left"/>
      <w:pPr>
        <w:ind w:left="438" w:hanging="360"/>
      </w:pPr>
      <w:rPr>
        <w:rFonts w:ascii="Times New Roman" w:eastAsiaTheme="minorHAnsi" w:hAnsi="Times New Roman" w:cs="Times New Roman"/>
        <w:sz w:val="22"/>
        <w:szCs w:val="20"/>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9">
    <w:nsid w:val="47792E8C"/>
    <w:multiLevelType w:val="hybridMultilevel"/>
    <w:tmpl w:val="4ADE7596"/>
    <w:lvl w:ilvl="0" w:tplc="564AA5B2">
      <w:start w:val="1"/>
      <w:numFmt w:val="upperRoman"/>
      <w:lvlText w:val="%1."/>
      <w:lvlJc w:val="right"/>
      <w:pPr>
        <w:ind w:left="720" w:hanging="360"/>
      </w:pPr>
      <w:rPr>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E000A03"/>
    <w:multiLevelType w:val="hybridMultilevel"/>
    <w:tmpl w:val="19AE8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C2540ED"/>
    <w:multiLevelType w:val="hybridMultilevel"/>
    <w:tmpl w:val="9BFEDE06"/>
    <w:lvl w:ilvl="0" w:tplc="E76CD936">
      <w:start w:val="15"/>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5DCE6C06"/>
    <w:multiLevelType w:val="hybridMultilevel"/>
    <w:tmpl w:val="38B87C54"/>
    <w:lvl w:ilvl="0" w:tplc="686C53D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B232EF4"/>
    <w:multiLevelType w:val="multilevel"/>
    <w:tmpl w:val="49387D20"/>
    <w:lvl w:ilvl="0">
      <w:start w:val="1"/>
      <w:numFmt w:val="decimal"/>
      <w:lvlText w:val="%1."/>
      <w:lvlJc w:val="left"/>
      <w:pPr>
        <w:ind w:left="1961" w:hanging="1110"/>
      </w:pPr>
      <w:rPr>
        <w:rFonts w:hint="default"/>
        <w:b w:val="0"/>
      </w:rPr>
    </w:lvl>
    <w:lvl w:ilvl="1">
      <w:start w:val="1"/>
      <w:numFmt w:val="decimal"/>
      <w:isLgl/>
      <w:lvlText w:val="%1.%2."/>
      <w:lvlJc w:val="left"/>
      <w:pPr>
        <w:ind w:left="1211" w:hanging="360"/>
      </w:pPr>
      <w:rPr>
        <w:rFonts w:hint="default"/>
        <w:sz w:val="22"/>
      </w:rPr>
    </w:lvl>
    <w:lvl w:ilvl="2">
      <w:start w:val="1"/>
      <w:numFmt w:val="decimal"/>
      <w:isLgl/>
      <w:lvlText w:val="%1.%2.%3."/>
      <w:lvlJc w:val="left"/>
      <w:pPr>
        <w:ind w:left="1571" w:hanging="720"/>
      </w:pPr>
      <w:rPr>
        <w:rFonts w:hint="default"/>
        <w:sz w:val="22"/>
      </w:rPr>
    </w:lvl>
    <w:lvl w:ilvl="3">
      <w:start w:val="1"/>
      <w:numFmt w:val="decimal"/>
      <w:isLgl/>
      <w:lvlText w:val="%1.%2.%3.%4."/>
      <w:lvlJc w:val="left"/>
      <w:pPr>
        <w:ind w:left="1571" w:hanging="720"/>
      </w:pPr>
      <w:rPr>
        <w:rFonts w:hint="default"/>
        <w:sz w:val="22"/>
      </w:rPr>
    </w:lvl>
    <w:lvl w:ilvl="4">
      <w:start w:val="1"/>
      <w:numFmt w:val="decimal"/>
      <w:isLgl/>
      <w:lvlText w:val="%1.%2.%3.%4.%5."/>
      <w:lvlJc w:val="left"/>
      <w:pPr>
        <w:ind w:left="1931" w:hanging="1080"/>
      </w:pPr>
      <w:rPr>
        <w:rFonts w:hint="default"/>
        <w:sz w:val="22"/>
      </w:rPr>
    </w:lvl>
    <w:lvl w:ilvl="5">
      <w:start w:val="1"/>
      <w:numFmt w:val="decimal"/>
      <w:isLgl/>
      <w:lvlText w:val="%1.%2.%3.%4.%5.%6."/>
      <w:lvlJc w:val="left"/>
      <w:pPr>
        <w:ind w:left="1931" w:hanging="1080"/>
      </w:pPr>
      <w:rPr>
        <w:rFonts w:hint="default"/>
        <w:sz w:val="22"/>
      </w:rPr>
    </w:lvl>
    <w:lvl w:ilvl="6">
      <w:start w:val="1"/>
      <w:numFmt w:val="decimal"/>
      <w:isLgl/>
      <w:lvlText w:val="%1.%2.%3.%4.%5.%6.%7."/>
      <w:lvlJc w:val="left"/>
      <w:pPr>
        <w:ind w:left="2291" w:hanging="1440"/>
      </w:pPr>
      <w:rPr>
        <w:rFonts w:hint="default"/>
        <w:sz w:val="22"/>
      </w:rPr>
    </w:lvl>
    <w:lvl w:ilvl="7">
      <w:start w:val="1"/>
      <w:numFmt w:val="decimal"/>
      <w:isLgl/>
      <w:lvlText w:val="%1.%2.%3.%4.%5.%6.%7.%8."/>
      <w:lvlJc w:val="left"/>
      <w:pPr>
        <w:ind w:left="2291" w:hanging="1440"/>
      </w:pPr>
      <w:rPr>
        <w:rFonts w:hint="default"/>
        <w:sz w:val="22"/>
      </w:rPr>
    </w:lvl>
    <w:lvl w:ilvl="8">
      <w:start w:val="1"/>
      <w:numFmt w:val="decimal"/>
      <w:isLgl/>
      <w:lvlText w:val="%1.%2.%3.%4.%5.%6.%7.%8.%9."/>
      <w:lvlJc w:val="left"/>
      <w:pPr>
        <w:ind w:left="2651" w:hanging="1800"/>
      </w:pPr>
      <w:rPr>
        <w:rFonts w:hint="default"/>
        <w:sz w:val="22"/>
      </w:rPr>
    </w:lvl>
  </w:abstractNum>
  <w:abstractNum w:abstractNumId="14">
    <w:nsid w:val="7D1848F3"/>
    <w:multiLevelType w:val="hybridMultilevel"/>
    <w:tmpl w:val="D1FE77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9"/>
  </w:num>
  <w:num w:numId="3">
    <w:abstractNumId w:val="5"/>
  </w:num>
  <w:num w:numId="4">
    <w:abstractNumId w:val="2"/>
  </w:num>
  <w:num w:numId="5">
    <w:abstractNumId w:val="0"/>
  </w:num>
  <w:num w:numId="6">
    <w:abstractNumId w:val="12"/>
  </w:num>
  <w:num w:numId="7">
    <w:abstractNumId w:val="11"/>
  </w:num>
  <w:num w:numId="8">
    <w:abstractNumId w:val="7"/>
  </w:num>
  <w:num w:numId="9">
    <w:abstractNumId w:val="8"/>
  </w:num>
  <w:num w:numId="10">
    <w:abstractNumId w:val="4"/>
  </w:num>
  <w:num w:numId="11">
    <w:abstractNumId w:val="10"/>
  </w:num>
  <w:num w:numId="12">
    <w:abstractNumId w:val="14"/>
  </w:num>
  <w:num w:numId="13">
    <w:abstractNumId w:val="3"/>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E3"/>
    <w:rsid w:val="0000436A"/>
    <w:rsid w:val="00011648"/>
    <w:rsid w:val="000138D9"/>
    <w:rsid w:val="00021010"/>
    <w:rsid w:val="00024D0F"/>
    <w:rsid w:val="0002528D"/>
    <w:rsid w:val="00044EE3"/>
    <w:rsid w:val="00050EBC"/>
    <w:rsid w:val="00052D9F"/>
    <w:rsid w:val="00055B8E"/>
    <w:rsid w:val="0005646E"/>
    <w:rsid w:val="00074111"/>
    <w:rsid w:val="0008255D"/>
    <w:rsid w:val="00091E4D"/>
    <w:rsid w:val="0009798E"/>
    <w:rsid w:val="000A1A2E"/>
    <w:rsid w:val="000B780B"/>
    <w:rsid w:val="000C22F6"/>
    <w:rsid w:val="000D4A4E"/>
    <w:rsid w:val="000D5A86"/>
    <w:rsid w:val="00103074"/>
    <w:rsid w:val="00114D58"/>
    <w:rsid w:val="00116FA5"/>
    <w:rsid w:val="0012659A"/>
    <w:rsid w:val="00147DFF"/>
    <w:rsid w:val="001550F3"/>
    <w:rsid w:val="001623BD"/>
    <w:rsid w:val="00176570"/>
    <w:rsid w:val="0019317B"/>
    <w:rsid w:val="001A6D9B"/>
    <w:rsid w:val="001B44F9"/>
    <w:rsid w:val="001C3AD0"/>
    <w:rsid w:val="001E33E5"/>
    <w:rsid w:val="00205CCB"/>
    <w:rsid w:val="00216784"/>
    <w:rsid w:val="00217A9C"/>
    <w:rsid w:val="00231A11"/>
    <w:rsid w:val="002451B4"/>
    <w:rsid w:val="00250E0A"/>
    <w:rsid w:val="00252734"/>
    <w:rsid w:val="00261A3D"/>
    <w:rsid w:val="00263C0C"/>
    <w:rsid w:val="00285285"/>
    <w:rsid w:val="002A53A4"/>
    <w:rsid w:val="002B1263"/>
    <w:rsid w:val="002B718B"/>
    <w:rsid w:val="002C2755"/>
    <w:rsid w:val="002C31D0"/>
    <w:rsid w:val="002D075C"/>
    <w:rsid w:val="002E6C92"/>
    <w:rsid w:val="002F4797"/>
    <w:rsid w:val="003028FB"/>
    <w:rsid w:val="00317A1E"/>
    <w:rsid w:val="003263F9"/>
    <w:rsid w:val="00332D6B"/>
    <w:rsid w:val="003444C3"/>
    <w:rsid w:val="00345F1B"/>
    <w:rsid w:val="00347E80"/>
    <w:rsid w:val="00352920"/>
    <w:rsid w:val="003574EF"/>
    <w:rsid w:val="003763CE"/>
    <w:rsid w:val="00382264"/>
    <w:rsid w:val="00383D34"/>
    <w:rsid w:val="00386556"/>
    <w:rsid w:val="00391439"/>
    <w:rsid w:val="003B4539"/>
    <w:rsid w:val="003B5CBB"/>
    <w:rsid w:val="003D3B3E"/>
    <w:rsid w:val="003D3B83"/>
    <w:rsid w:val="003D69D5"/>
    <w:rsid w:val="003E2DA0"/>
    <w:rsid w:val="003E7CB0"/>
    <w:rsid w:val="004052C2"/>
    <w:rsid w:val="00405A3D"/>
    <w:rsid w:val="00407CAD"/>
    <w:rsid w:val="0041057C"/>
    <w:rsid w:val="0041486D"/>
    <w:rsid w:val="00422D5D"/>
    <w:rsid w:val="004256D8"/>
    <w:rsid w:val="004361B1"/>
    <w:rsid w:val="00436A26"/>
    <w:rsid w:val="00437F3D"/>
    <w:rsid w:val="004452BE"/>
    <w:rsid w:val="004539E3"/>
    <w:rsid w:val="0046272E"/>
    <w:rsid w:val="004718ED"/>
    <w:rsid w:val="00476EA6"/>
    <w:rsid w:val="00485566"/>
    <w:rsid w:val="004A75EC"/>
    <w:rsid w:val="004B14EE"/>
    <w:rsid w:val="004B5F9F"/>
    <w:rsid w:val="004C2CE7"/>
    <w:rsid w:val="004C3A72"/>
    <w:rsid w:val="004C4AFB"/>
    <w:rsid w:val="004E4408"/>
    <w:rsid w:val="004F0767"/>
    <w:rsid w:val="00502206"/>
    <w:rsid w:val="00502463"/>
    <w:rsid w:val="0050732A"/>
    <w:rsid w:val="0051253E"/>
    <w:rsid w:val="005277FE"/>
    <w:rsid w:val="005337F4"/>
    <w:rsid w:val="005557D5"/>
    <w:rsid w:val="00563BFD"/>
    <w:rsid w:val="0057194E"/>
    <w:rsid w:val="005C3DBC"/>
    <w:rsid w:val="005D3376"/>
    <w:rsid w:val="005D72FC"/>
    <w:rsid w:val="005E0AA7"/>
    <w:rsid w:val="005F033F"/>
    <w:rsid w:val="005F22D6"/>
    <w:rsid w:val="00605A49"/>
    <w:rsid w:val="00615446"/>
    <w:rsid w:val="00615BDE"/>
    <w:rsid w:val="0063057D"/>
    <w:rsid w:val="00665924"/>
    <w:rsid w:val="0066612E"/>
    <w:rsid w:val="00667560"/>
    <w:rsid w:val="00675654"/>
    <w:rsid w:val="00675C3E"/>
    <w:rsid w:val="00684452"/>
    <w:rsid w:val="0069373E"/>
    <w:rsid w:val="00693D99"/>
    <w:rsid w:val="006B1EE8"/>
    <w:rsid w:val="006B31BF"/>
    <w:rsid w:val="006C500C"/>
    <w:rsid w:val="006F142E"/>
    <w:rsid w:val="00713C5E"/>
    <w:rsid w:val="00713D91"/>
    <w:rsid w:val="00736AC5"/>
    <w:rsid w:val="00792FA1"/>
    <w:rsid w:val="00794BA9"/>
    <w:rsid w:val="007B59BF"/>
    <w:rsid w:val="007B7926"/>
    <w:rsid w:val="007C0220"/>
    <w:rsid w:val="007E3DCC"/>
    <w:rsid w:val="007E6F97"/>
    <w:rsid w:val="00800DEC"/>
    <w:rsid w:val="00804B90"/>
    <w:rsid w:val="00812DF9"/>
    <w:rsid w:val="0081472E"/>
    <w:rsid w:val="00816A7A"/>
    <w:rsid w:val="008342B1"/>
    <w:rsid w:val="008B79CA"/>
    <w:rsid w:val="008D35AE"/>
    <w:rsid w:val="008E3A90"/>
    <w:rsid w:val="008F22A8"/>
    <w:rsid w:val="00903127"/>
    <w:rsid w:val="009077DC"/>
    <w:rsid w:val="00931787"/>
    <w:rsid w:val="00931879"/>
    <w:rsid w:val="00940CF2"/>
    <w:rsid w:val="009502C3"/>
    <w:rsid w:val="00951337"/>
    <w:rsid w:val="00953510"/>
    <w:rsid w:val="00974E11"/>
    <w:rsid w:val="009831DA"/>
    <w:rsid w:val="009856EC"/>
    <w:rsid w:val="009933B2"/>
    <w:rsid w:val="009A20E5"/>
    <w:rsid w:val="009B1A78"/>
    <w:rsid w:val="009D5ACC"/>
    <w:rsid w:val="009E0B96"/>
    <w:rsid w:val="009E2043"/>
    <w:rsid w:val="00A07124"/>
    <w:rsid w:val="00A13FA8"/>
    <w:rsid w:val="00A16914"/>
    <w:rsid w:val="00A52384"/>
    <w:rsid w:val="00A60057"/>
    <w:rsid w:val="00A921EC"/>
    <w:rsid w:val="00A97DFF"/>
    <w:rsid w:val="00AA5A05"/>
    <w:rsid w:val="00AB17DE"/>
    <w:rsid w:val="00AB1B23"/>
    <w:rsid w:val="00AD55F0"/>
    <w:rsid w:val="00AD6D12"/>
    <w:rsid w:val="00AE51DF"/>
    <w:rsid w:val="00B418F7"/>
    <w:rsid w:val="00B4393A"/>
    <w:rsid w:val="00B46C59"/>
    <w:rsid w:val="00B53A5B"/>
    <w:rsid w:val="00B56B5B"/>
    <w:rsid w:val="00B66EB3"/>
    <w:rsid w:val="00B7607A"/>
    <w:rsid w:val="00B772B5"/>
    <w:rsid w:val="00B82FE3"/>
    <w:rsid w:val="00B8595D"/>
    <w:rsid w:val="00B9397F"/>
    <w:rsid w:val="00BA0BBB"/>
    <w:rsid w:val="00BB2D98"/>
    <w:rsid w:val="00BC3E13"/>
    <w:rsid w:val="00BC5317"/>
    <w:rsid w:val="00BC645C"/>
    <w:rsid w:val="00BD555F"/>
    <w:rsid w:val="00BE3772"/>
    <w:rsid w:val="00BE7ADC"/>
    <w:rsid w:val="00BE7EAE"/>
    <w:rsid w:val="00BF642F"/>
    <w:rsid w:val="00C069E7"/>
    <w:rsid w:val="00C235BC"/>
    <w:rsid w:val="00C238F0"/>
    <w:rsid w:val="00C3399D"/>
    <w:rsid w:val="00C34ED1"/>
    <w:rsid w:val="00C47039"/>
    <w:rsid w:val="00C50B80"/>
    <w:rsid w:val="00C537E0"/>
    <w:rsid w:val="00C648F5"/>
    <w:rsid w:val="00C82ED1"/>
    <w:rsid w:val="00C83861"/>
    <w:rsid w:val="00C87D9E"/>
    <w:rsid w:val="00C91298"/>
    <w:rsid w:val="00C9479E"/>
    <w:rsid w:val="00CA2B63"/>
    <w:rsid w:val="00CB03CE"/>
    <w:rsid w:val="00CC00B1"/>
    <w:rsid w:val="00CC3B52"/>
    <w:rsid w:val="00CE661E"/>
    <w:rsid w:val="00CE6768"/>
    <w:rsid w:val="00D0131F"/>
    <w:rsid w:val="00D11DA7"/>
    <w:rsid w:val="00D122B7"/>
    <w:rsid w:val="00D1305E"/>
    <w:rsid w:val="00D4424E"/>
    <w:rsid w:val="00D44CA4"/>
    <w:rsid w:val="00D5111F"/>
    <w:rsid w:val="00D61384"/>
    <w:rsid w:val="00D6336A"/>
    <w:rsid w:val="00D653C2"/>
    <w:rsid w:val="00D82CAB"/>
    <w:rsid w:val="00D8653E"/>
    <w:rsid w:val="00D90CE1"/>
    <w:rsid w:val="00DA063F"/>
    <w:rsid w:val="00DA13D1"/>
    <w:rsid w:val="00DB0BA3"/>
    <w:rsid w:val="00DB6DD9"/>
    <w:rsid w:val="00DD18E7"/>
    <w:rsid w:val="00DE3820"/>
    <w:rsid w:val="00DE77F7"/>
    <w:rsid w:val="00DF3E47"/>
    <w:rsid w:val="00DF63EA"/>
    <w:rsid w:val="00E0216A"/>
    <w:rsid w:val="00E110F8"/>
    <w:rsid w:val="00E14E85"/>
    <w:rsid w:val="00E20CEB"/>
    <w:rsid w:val="00E309EF"/>
    <w:rsid w:val="00E5270B"/>
    <w:rsid w:val="00E65656"/>
    <w:rsid w:val="00E70199"/>
    <w:rsid w:val="00E81ED4"/>
    <w:rsid w:val="00E86E7F"/>
    <w:rsid w:val="00E9502C"/>
    <w:rsid w:val="00E96605"/>
    <w:rsid w:val="00E96BC3"/>
    <w:rsid w:val="00EC12BE"/>
    <w:rsid w:val="00EC16CC"/>
    <w:rsid w:val="00EC6773"/>
    <w:rsid w:val="00EC7909"/>
    <w:rsid w:val="00ED269B"/>
    <w:rsid w:val="00EE53E4"/>
    <w:rsid w:val="00F13F9B"/>
    <w:rsid w:val="00F16820"/>
    <w:rsid w:val="00F23B1C"/>
    <w:rsid w:val="00F369EB"/>
    <w:rsid w:val="00F51C0B"/>
    <w:rsid w:val="00F66789"/>
    <w:rsid w:val="00F7043D"/>
    <w:rsid w:val="00F70D5A"/>
    <w:rsid w:val="00F83E7F"/>
    <w:rsid w:val="00FB1C51"/>
    <w:rsid w:val="00FB1CE5"/>
    <w:rsid w:val="00FB1E37"/>
    <w:rsid w:val="00FC09AA"/>
    <w:rsid w:val="00FC6CBE"/>
    <w:rsid w:val="00FE3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A1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75EC"/>
    <w:pPr>
      <w:ind w:left="720"/>
      <w:contextualSpacing/>
    </w:pPr>
  </w:style>
  <w:style w:type="table" w:styleId="Lentelstinklelis">
    <w:name w:val="Table Grid"/>
    <w:basedOn w:val="prastojilentel"/>
    <w:uiPriority w:val="59"/>
    <w:rsid w:val="00FC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BC3E13"/>
    <w:rPr>
      <w:i/>
      <w:iCs/>
    </w:rPr>
  </w:style>
  <w:style w:type="character" w:styleId="Grietas">
    <w:name w:val="Strong"/>
    <w:basedOn w:val="Numatytasispastraiposriftas"/>
    <w:uiPriority w:val="22"/>
    <w:qFormat/>
    <w:rsid w:val="00405A3D"/>
    <w:rPr>
      <w:b/>
      <w:bCs/>
    </w:rPr>
  </w:style>
  <w:style w:type="character" w:styleId="Hipersaitas">
    <w:name w:val="Hyperlink"/>
    <w:basedOn w:val="Numatytasispastraiposriftas"/>
    <w:uiPriority w:val="99"/>
    <w:unhideWhenUsed/>
    <w:rsid w:val="00D6336A"/>
    <w:rPr>
      <w:color w:val="0000FF" w:themeColor="hyperlink"/>
      <w:u w:val="single"/>
    </w:rPr>
  </w:style>
  <w:style w:type="paragraph" w:styleId="Debesliotekstas">
    <w:name w:val="Balloon Text"/>
    <w:basedOn w:val="prastasis"/>
    <w:link w:val="DebesliotekstasDiagrama"/>
    <w:uiPriority w:val="99"/>
    <w:semiHidden/>
    <w:unhideWhenUsed/>
    <w:rsid w:val="001550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0F3"/>
    <w:rPr>
      <w:rFonts w:ascii="Tahoma" w:hAnsi="Tahoma" w:cs="Tahoma"/>
      <w:sz w:val="16"/>
      <w:szCs w:val="16"/>
    </w:rPr>
  </w:style>
  <w:style w:type="paragraph" w:styleId="Betarp">
    <w:name w:val="No Spacing"/>
    <w:uiPriority w:val="1"/>
    <w:qFormat/>
    <w:rsid w:val="00FB1E37"/>
    <w:pPr>
      <w:spacing w:after="0" w:line="240" w:lineRule="auto"/>
    </w:pPr>
    <w:rPr>
      <w:rFonts w:ascii="Times New Roman" w:eastAsia="Times New Roman" w:hAnsi="Times New Roman" w:cs="Times New Roman"/>
      <w:sz w:val="24"/>
      <w:szCs w:val="24"/>
      <w:lang w:val="en-GB"/>
    </w:rPr>
  </w:style>
  <w:style w:type="character" w:customStyle="1" w:styleId="fontstyle01">
    <w:name w:val="fontstyle01"/>
    <w:basedOn w:val="Numatytasispastraiposriftas"/>
    <w:rsid w:val="0019317B"/>
    <w:rPr>
      <w:rFonts w:ascii="Times New Roman" w:hAnsi="Times New Roman" w:cs="Times New Roman" w:hint="default"/>
      <w:b/>
      <w:bCs/>
      <w:i w:val="0"/>
      <w:iCs w:val="0"/>
      <w:color w:val="000000"/>
      <w:sz w:val="24"/>
      <w:szCs w:val="24"/>
    </w:rPr>
  </w:style>
  <w:style w:type="paragraph" w:styleId="Antrats">
    <w:name w:val="header"/>
    <w:basedOn w:val="prastasis"/>
    <w:link w:val="AntratsDiagrama"/>
    <w:uiPriority w:val="99"/>
    <w:unhideWhenUsed/>
    <w:rsid w:val="000A1A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1A2E"/>
  </w:style>
  <w:style w:type="paragraph" w:styleId="Porat">
    <w:name w:val="footer"/>
    <w:basedOn w:val="prastasis"/>
    <w:link w:val="PoratDiagrama"/>
    <w:uiPriority w:val="99"/>
    <w:unhideWhenUsed/>
    <w:rsid w:val="000A1A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75EC"/>
    <w:pPr>
      <w:ind w:left="720"/>
      <w:contextualSpacing/>
    </w:pPr>
  </w:style>
  <w:style w:type="table" w:styleId="Lentelstinklelis">
    <w:name w:val="Table Grid"/>
    <w:basedOn w:val="prastojilentel"/>
    <w:uiPriority w:val="59"/>
    <w:rsid w:val="00FC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BC3E13"/>
    <w:rPr>
      <w:i/>
      <w:iCs/>
    </w:rPr>
  </w:style>
  <w:style w:type="character" w:styleId="Grietas">
    <w:name w:val="Strong"/>
    <w:basedOn w:val="Numatytasispastraiposriftas"/>
    <w:uiPriority w:val="22"/>
    <w:qFormat/>
    <w:rsid w:val="00405A3D"/>
    <w:rPr>
      <w:b/>
      <w:bCs/>
    </w:rPr>
  </w:style>
  <w:style w:type="character" w:styleId="Hipersaitas">
    <w:name w:val="Hyperlink"/>
    <w:basedOn w:val="Numatytasispastraiposriftas"/>
    <w:uiPriority w:val="99"/>
    <w:unhideWhenUsed/>
    <w:rsid w:val="00D6336A"/>
    <w:rPr>
      <w:color w:val="0000FF" w:themeColor="hyperlink"/>
      <w:u w:val="single"/>
    </w:rPr>
  </w:style>
  <w:style w:type="paragraph" w:styleId="Debesliotekstas">
    <w:name w:val="Balloon Text"/>
    <w:basedOn w:val="prastasis"/>
    <w:link w:val="DebesliotekstasDiagrama"/>
    <w:uiPriority w:val="99"/>
    <w:semiHidden/>
    <w:unhideWhenUsed/>
    <w:rsid w:val="001550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50F3"/>
    <w:rPr>
      <w:rFonts w:ascii="Tahoma" w:hAnsi="Tahoma" w:cs="Tahoma"/>
      <w:sz w:val="16"/>
      <w:szCs w:val="16"/>
    </w:rPr>
  </w:style>
  <w:style w:type="paragraph" w:styleId="Betarp">
    <w:name w:val="No Spacing"/>
    <w:uiPriority w:val="1"/>
    <w:qFormat/>
    <w:rsid w:val="00FB1E37"/>
    <w:pPr>
      <w:spacing w:after="0" w:line="240" w:lineRule="auto"/>
    </w:pPr>
    <w:rPr>
      <w:rFonts w:ascii="Times New Roman" w:eastAsia="Times New Roman" w:hAnsi="Times New Roman" w:cs="Times New Roman"/>
      <w:sz w:val="24"/>
      <w:szCs w:val="24"/>
      <w:lang w:val="en-GB"/>
    </w:rPr>
  </w:style>
  <w:style w:type="character" w:customStyle="1" w:styleId="fontstyle01">
    <w:name w:val="fontstyle01"/>
    <w:basedOn w:val="Numatytasispastraiposriftas"/>
    <w:rsid w:val="0019317B"/>
    <w:rPr>
      <w:rFonts w:ascii="Times New Roman" w:hAnsi="Times New Roman" w:cs="Times New Roman" w:hint="default"/>
      <w:b/>
      <w:bCs/>
      <w:i w:val="0"/>
      <w:iCs w:val="0"/>
      <w:color w:val="000000"/>
      <w:sz w:val="24"/>
      <w:szCs w:val="24"/>
    </w:rPr>
  </w:style>
  <w:style w:type="paragraph" w:styleId="Antrats">
    <w:name w:val="header"/>
    <w:basedOn w:val="prastasis"/>
    <w:link w:val="AntratsDiagrama"/>
    <w:uiPriority w:val="99"/>
    <w:unhideWhenUsed/>
    <w:rsid w:val="000A1A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1A2E"/>
  </w:style>
  <w:style w:type="paragraph" w:styleId="Porat">
    <w:name w:val="footer"/>
    <w:basedOn w:val="prastasis"/>
    <w:link w:val="PoratDiagrama"/>
    <w:uiPriority w:val="99"/>
    <w:unhideWhenUsed/>
    <w:rsid w:val="000A1A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lt/naujienos/gyventoju-apklausa-korupcijos-71k1.html?backlink=%252Flt%25%20252Fpaieska%252Fresults%252Fp0.h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3A66-96AB-4EA6-B5A7-CB5F605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5999</Words>
  <Characters>34196</Characters>
  <Application>Microsoft Office Word</Application>
  <DocSecurity>0</DocSecurity>
  <Lines>284</Lines>
  <Paragraphs>80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SAV10</dc:creator>
  <cp:lastModifiedBy>Giedrė Kunigelienė</cp:lastModifiedBy>
  <cp:revision>2</cp:revision>
  <cp:lastPrinted>2019-12-03T11:34:00Z</cp:lastPrinted>
  <dcterms:created xsi:type="dcterms:W3CDTF">2019-12-12T08:40:00Z</dcterms:created>
  <dcterms:modified xsi:type="dcterms:W3CDTF">2019-12-12T08:40:00Z</dcterms:modified>
</cp:coreProperties>
</file>